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0A0A7" w14:textId="033E88FB" w:rsidR="00E8681F" w:rsidRPr="00BE068E" w:rsidRDefault="00E8681F" w:rsidP="00E8681F">
      <w:pPr>
        <w:tabs>
          <w:tab w:val="left" w:pos="142"/>
          <w:tab w:val="left" w:pos="426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highlight w:val="yellow"/>
          <w:lang w:eastAsia="it-IT"/>
        </w:rPr>
        <w:t>Allegato n.</w:t>
      </w:r>
      <w:r w:rsidR="009A6E52">
        <w:rPr>
          <w:rFonts w:eastAsia="Times New Roman" w:cstheme="minorHAnsi"/>
          <w:b/>
          <w:sz w:val="20"/>
          <w:szCs w:val="20"/>
          <w:lang w:eastAsia="it-IT"/>
        </w:rPr>
        <w:t>2</w:t>
      </w:r>
    </w:p>
    <w:p w14:paraId="2B7FF4D2" w14:textId="1F4B0793" w:rsidR="00E8681F" w:rsidRPr="00BE068E" w:rsidRDefault="00E8681F" w:rsidP="00E8681F">
      <w:pPr>
        <w:tabs>
          <w:tab w:val="left" w:pos="142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lang w:eastAsia="it-IT"/>
        </w:rPr>
        <w:t>ESAMI PRELIMINARI PER L’AMMISSIONE ALL’ESAME DI STATO</w:t>
      </w:r>
    </w:p>
    <w:p w14:paraId="66DFE112" w14:textId="26ED1D13" w:rsidR="00E8681F" w:rsidRPr="00BE068E" w:rsidRDefault="009A6E52" w:rsidP="00E8681F">
      <w:pPr>
        <w:tabs>
          <w:tab w:val="left" w:pos="142"/>
          <w:tab w:val="left" w:pos="3261"/>
        </w:tabs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>
        <w:rPr>
          <w:rFonts w:eastAsia="Times New Roman" w:cstheme="minorHAnsi"/>
          <w:b/>
          <w:sz w:val="20"/>
          <w:szCs w:val="20"/>
          <w:lang w:eastAsia="it-IT"/>
        </w:rPr>
        <w:t>ANNO SCOLASTICO 2022/23</w:t>
      </w:r>
    </w:p>
    <w:p w14:paraId="35CA6600" w14:textId="3902806A" w:rsidR="00E8681F" w:rsidRPr="00BE068E" w:rsidRDefault="00E8681F" w:rsidP="00E8681F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eastAsia="it-IT"/>
        </w:rPr>
      </w:pPr>
      <w:r w:rsidRPr="00BE068E">
        <w:rPr>
          <w:rFonts w:eastAsia="Times New Roman" w:cstheme="minorHAnsi"/>
          <w:b/>
          <w:sz w:val="20"/>
          <w:szCs w:val="20"/>
          <w:lang w:eastAsia="it-IT"/>
        </w:rPr>
        <w:t>Indirizzo–Grafica e comunicazione</w:t>
      </w:r>
      <w:r w:rsidR="009A6E52">
        <w:rPr>
          <w:rFonts w:eastAsia="Times New Roman" w:cstheme="minorHAnsi"/>
          <w:b/>
          <w:sz w:val="20"/>
          <w:szCs w:val="20"/>
          <w:lang w:eastAsia="it-IT"/>
        </w:rPr>
        <w:t xml:space="preserve"> corso B</w:t>
      </w:r>
    </w:p>
    <w:p w14:paraId="30B7EE82" w14:textId="77777777" w:rsidR="00E8681F" w:rsidRPr="00BE068E" w:rsidRDefault="00E8681F" w:rsidP="00E8681F">
      <w:pPr>
        <w:spacing w:after="0" w:line="240" w:lineRule="auto"/>
        <w:jc w:val="center"/>
        <w:rPr>
          <w:rFonts w:eastAsia="Times New Roman" w:cstheme="minorHAnsi"/>
          <w:sz w:val="20"/>
          <w:szCs w:val="20"/>
          <w:lang w:eastAsia="it-IT"/>
        </w:rPr>
      </w:pPr>
    </w:p>
    <w:p w14:paraId="1B45C945" w14:textId="77777777" w:rsidR="00E8681F" w:rsidRPr="00BE068E" w:rsidRDefault="00E8681F" w:rsidP="00E8681F">
      <w:pPr>
        <w:spacing w:after="0" w:line="240" w:lineRule="auto"/>
        <w:ind w:left="720" w:hanging="578"/>
        <w:rPr>
          <w:rFonts w:eastAsia="Times New Roman" w:cstheme="minorHAnsi"/>
          <w:sz w:val="20"/>
          <w:szCs w:val="20"/>
          <w:lang w:val="x-none" w:eastAsia="x-none"/>
        </w:rPr>
      </w:pPr>
      <w:r w:rsidRPr="00BE068E">
        <w:rPr>
          <w:rFonts w:eastAsia="Times New Roman" w:cstheme="minorHAnsi"/>
          <w:sz w:val="20"/>
          <w:szCs w:val="20"/>
          <w:lang w:val="x-none" w:eastAsia="x-none"/>
        </w:rPr>
        <w:t>Si riportano di seguito la commissione, il calendario delle materie di Esame e la tipologia della prova:</w:t>
      </w: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46"/>
        <w:gridCol w:w="3681"/>
      </w:tblGrid>
      <w:tr w:rsidR="00AA7E30" w:rsidRPr="00BE068E" w14:paraId="60DCFDC7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FBE4D5" w:themeFill="accent2" w:themeFillTint="33"/>
            <w:noWrap/>
            <w:vAlign w:val="center"/>
            <w:hideMark/>
          </w:tcPr>
          <w:p w14:paraId="6ABE5B41" w14:textId="77777777" w:rsidR="00AA7E30" w:rsidRPr="00BE068E" w:rsidRDefault="00AA7E30" w:rsidP="00CA23B5">
            <w:pPr>
              <w:pStyle w:val="Nessunaspaziatura"/>
              <w:rPr>
                <w:lang w:eastAsia="it-IT"/>
              </w:rPr>
            </w:pPr>
            <w:r w:rsidRPr="00BE068E">
              <w:rPr>
                <w:lang w:eastAsia="it-IT"/>
              </w:rPr>
              <w:t>Disciplina</w:t>
            </w:r>
          </w:p>
        </w:tc>
        <w:tc>
          <w:tcPr>
            <w:tcW w:w="3681" w:type="dxa"/>
            <w:shd w:val="clear" w:color="auto" w:fill="FBE4D5" w:themeFill="accent2" w:themeFillTint="33"/>
            <w:noWrap/>
            <w:vAlign w:val="center"/>
            <w:hideMark/>
          </w:tcPr>
          <w:p w14:paraId="23BFC4BA" w14:textId="77777777" w:rsidR="00AA7E30" w:rsidRPr="00BE068E" w:rsidRDefault="00AA7E30" w:rsidP="00CA23B5">
            <w:pPr>
              <w:pStyle w:val="Nessunaspaziatura"/>
              <w:rPr>
                <w:lang w:eastAsia="it-IT"/>
              </w:rPr>
            </w:pPr>
            <w:r w:rsidRPr="00BE068E">
              <w:rPr>
                <w:lang w:eastAsia="it-IT"/>
              </w:rPr>
              <w:t>Docente</w:t>
            </w:r>
          </w:p>
        </w:tc>
      </w:tr>
      <w:tr w:rsidR="00C934C5" w:rsidRPr="00BE068E" w14:paraId="01EFF279" w14:textId="77777777" w:rsidTr="00560698">
        <w:trPr>
          <w:trHeight w:val="113"/>
          <w:jc w:val="center"/>
        </w:trPr>
        <w:tc>
          <w:tcPr>
            <w:tcW w:w="69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22B62" w14:textId="1698E0EB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0F27230D" w14:textId="2C0F2ADB" w:rsidR="00C934C5" w:rsidRPr="00AA7E30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Balletta Iolanda</w:t>
            </w:r>
          </w:p>
        </w:tc>
      </w:tr>
      <w:tr w:rsidR="00C934C5" w:rsidRPr="00BE068E" w14:paraId="3CE4B594" w14:textId="77777777" w:rsidTr="00560698">
        <w:trPr>
          <w:trHeight w:val="113"/>
          <w:jc w:val="center"/>
        </w:trPr>
        <w:tc>
          <w:tcPr>
            <w:tcW w:w="69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84800" w14:textId="01F955CA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192F0BCF" w14:textId="0E3391A5" w:rsidR="00C934C5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Vallefuoco Luisa</w:t>
            </w:r>
          </w:p>
        </w:tc>
      </w:tr>
      <w:tr w:rsidR="00C934C5" w:rsidRPr="00BE068E" w14:paraId="40A05232" w14:textId="77777777" w:rsidTr="00560698">
        <w:trPr>
          <w:trHeight w:val="113"/>
          <w:jc w:val="center"/>
        </w:trPr>
        <w:tc>
          <w:tcPr>
            <w:tcW w:w="69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467E0" w14:textId="555CE59F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0851AE81" w14:textId="67C1BEFC" w:rsidR="00C934C5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Balletta Iolanda</w:t>
            </w:r>
          </w:p>
        </w:tc>
      </w:tr>
      <w:tr w:rsidR="00C934C5" w:rsidRPr="00BE068E" w14:paraId="1F18FC7B" w14:textId="77777777" w:rsidTr="00560698">
        <w:trPr>
          <w:trHeight w:val="113"/>
          <w:jc w:val="center"/>
        </w:trPr>
        <w:tc>
          <w:tcPr>
            <w:tcW w:w="69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C2E07" w14:textId="67E1EA4A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e complementi di matematica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7C2E8108" w14:textId="1C68BF08" w:rsidR="00C934C5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Gianrrusso Antonio</w:t>
            </w:r>
          </w:p>
        </w:tc>
      </w:tr>
      <w:tr w:rsidR="00C934C5" w:rsidRPr="00BE068E" w14:paraId="001E690B" w14:textId="77777777" w:rsidTr="00560698">
        <w:trPr>
          <w:trHeight w:val="113"/>
          <w:jc w:val="center"/>
        </w:trPr>
        <w:tc>
          <w:tcPr>
            <w:tcW w:w="69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05E89" w14:textId="60E60E72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7E077B9E" w14:textId="6160ACF4" w:rsidR="00C934C5" w:rsidRDefault="004F0227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Santaniello Giuseppe</w:t>
            </w:r>
          </w:p>
        </w:tc>
      </w:tr>
      <w:tr w:rsidR="00C934C5" w:rsidRPr="00BE068E" w14:paraId="77AB39F4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3BD37A59" w14:textId="2F7D0A34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Progettazione Multimediale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3B0987CB" w14:textId="6AFD4CA6" w:rsidR="00C934C5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De Laurentiis Filomena</w:t>
            </w:r>
          </w:p>
        </w:tc>
      </w:tr>
      <w:tr w:rsidR="00C934C5" w:rsidRPr="00BE068E" w14:paraId="1610F8E8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41F81742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Laboratori Tecnici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65A11152" w14:textId="67820041" w:rsidR="00C934C5" w:rsidRPr="00AA7E30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Cristiano Antonio</w:t>
            </w:r>
          </w:p>
        </w:tc>
      </w:tr>
      <w:tr w:rsidR="00C934C5" w:rsidRPr="00BE068E" w14:paraId="06A94EAA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27C3BB9F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Tecnologie dei Processi di Produzione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1B017B1C" w14:textId="3A5AD1FF" w:rsidR="00C934C5" w:rsidRPr="00AA7E30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La Sala Francesco</w:t>
            </w:r>
          </w:p>
        </w:tc>
      </w:tr>
      <w:tr w:rsidR="00C934C5" w:rsidRPr="00BE068E" w14:paraId="054AC798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0DDBCE65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Organizzazione e Gestione dei Processi di Produzione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4489AEF1" w14:textId="67B59C0D" w:rsidR="00C934C5" w:rsidRPr="00BE068E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De Laurentiis Filomena</w:t>
            </w:r>
          </w:p>
        </w:tc>
      </w:tr>
      <w:tr w:rsidR="00C934C5" w:rsidRPr="00BE068E" w14:paraId="0A0698C3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437765F9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Laboratori Tecnici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568FCCC2" w14:textId="00281620" w:rsidR="00C934C5" w:rsidRPr="00BE068E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Barbella Immacolata</w:t>
            </w:r>
          </w:p>
        </w:tc>
      </w:tr>
      <w:tr w:rsidR="00C934C5" w:rsidRPr="00BE068E" w14:paraId="4888938F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569EB629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Tecnologie dei Processi di Produzione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21BF1684" w14:textId="3811BE43" w:rsidR="00C934C5" w:rsidRPr="00BE068E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Esposito Giusy</w:t>
            </w:r>
          </w:p>
        </w:tc>
      </w:tr>
      <w:tr w:rsidR="00C934C5" w:rsidRPr="00BE068E" w14:paraId="3C6687AD" w14:textId="77777777" w:rsidTr="006F6D58">
        <w:trPr>
          <w:trHeight w:val="113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0144948F" w14:textId="77777777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Progettazione Multimediale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3F03EDD1" w14:textId="18F1C698" w:rsidR="00C934C5" w:rsidRPr="00BE068E" w:rsidRDefault="00862EAC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Barbella Immacolata</w:t>
            </w:r>
          </w:p>
        </w:tc>
      </w:tr>
      <w:tr w:rsidR="00C934C5" w:rsidRPr="00BE068E" w14:paraId="0234E162" w14:textId="77777777" w:rsidTr="002B1A9D">
        <w:trPr>
          <w:trHeight w:val="106"/>
          <w:jc w:val="center"/>
        </w:trPr>
        <w:tc>
          <w:tcPr>
            <w:tcW w:w="6946" w:type="dxa"/>
            <w:shd w:val="clear" w:color="auto" w:fill="auto"/>
            <w:noWrap/>
            <w:vAlign w:val="center"/>
          </w:tcPr>
          <w:p w14:paraId="5A72C8A5" w14:textId="7F1685F6" w:rsidR="00C934C5" w:rsidRPr="00CA23B5" w:rsidRDefault="00C934C5" w:rsidP="00C934C5">
            <w:pPr>
              <w:pStyle w:val="Nessunaspaziatura"/>
              <w:rPr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Organizzazione e Gestione dei Processi di Produzione</w:t>
            </w:r>
          </w:p>
        </w:tc>
        <w:tc>
          <w:tcPr>
            <w:tcW w:w="3681" w:type="dxa"/>
            <w:shd w:val="clear" w:color="auto" w:fill="auto"/>
            <w:noWrap/>
            <w:vAlign w:val="center"/>
          </w:tcPr>
          <w:p w14:paraId="0088466D" w14:textId="3F0992A2" w:rsidR="00C934C5" w:rsidRPr="00BE068E" w:rsidRDefault="00C934C5" w:rsidP="00C934C5">
            <w:pPr>
              <w:pStyle w:val="Nessunaspaziatura"/>
              <w:rPr>
                <w:lang w:eastAsia="it-IT"/>
              </w:rPr>
            </w:pPr>
            <w:r>
              <w:rPr>
                <w:lang w:eastAsia="it-IT"/>
              </w:rPr>
              <w:t>Esposito Giusy</w:t>
            </w:r>
          </w:p>
        </w:tc>
      </w:tr>
    </w:tbl>
    <w:p w14:paraId="194259EA" w14:textId="5D4BA7CF" w:rsidR="00A13C8A" w:rsidRDefault="00A13C8A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pPr w:leftFromText="141" w:rightFromText="141" w:vertAnchor="text" w:tblpX="-289" w:tblpY="1"/>
        <w:tblOverlap w:val="never"/>
        <w:tblW w:w="10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1872"/>
        <w:gridCol w:w="1701"/>
        <w:gridCol w:w="1247"/>
        <w:gridCol w:w="1247"/>
      </w:tblGrid>
      <w:tr w:rsidR="009E362F" w:rsidRPr="00755002" w14:paraId="36B1BCDA" w14:textId="77777777" w:rsidTr="006F6D58">
        <w:trPr>
          <w:trHeight w:val="57"/>
        </w:trPr>
        <w:tc>
          <w:tcPr>
            <w:tcW w:w="10462" w:type="dxa"/>
            <w:gridSpan w:val="5"/>
            <w:shd w:val="clear" w:color="auto" w:fill="auto"/>
            <w:vAlign w:val="center"/>
          </w:tcPr>
          <w:p w14:paraId="351661C6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 xml:space="preserve">Prova </w:t>
            </w:r>
            <w:r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Scritta</w:t>
            </w:r>
          </w:p>
        </w:tc>
      </w:tr>
      <w:tr w:rsidR="009E362F" w:rsidRPr="00755002" w14:paraId="2260D15C" w14:textId="77777777" w:rsidTr="006F6D58">
        <w:trPr>
          <w:trHeight w:val="57"/>
        </w:trPr>
        <w:tc>
          <w:tcPr>
            <w:tcW w:w="4395" w:type="dxa"/>
            <w:shd w:val="clear" w:color="auto" w:fill="auto"/>
            <w:vAlign w:val="center"/>
          </w:tcPr>
          <w:p w14:paraId="5BA6BB74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26723D30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7A2316F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744F1E60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247" w:type="dxa"/>
          </w:tcPr>
          <w:p w14:paraId="1A4D4BC7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862EAC" w:rsidRPr="00755002" w14:paraId="75B5FDA9" w14:textId="77777777" w:rsidTr="00DE4987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05A6F" w14:textId="30B086AD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4F2A33C8" w14:textId="1070DAD2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Balletta Iolanda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111693C" w14:textId="4F2FCAD7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3FED3A7" w14:textId="7785772A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247" w:type="dxa"/>
            <w:vAlign w:val="center"/>
          </w:tcPr>
          <w:p w14:paraId="520A71A1" w14:textId="56397706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862EAC" w:rsidRPr="00755002" w14:paraId="3F0E834B" w14:textId="77777777" w:rsidTr="00DE4987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C8FA9" w14:textId="75980941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4E70409A" w14:textId="54877212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Vallefuoco Luisa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36B37AD" w14:textId="72039138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0343B8A0" w14:textId="0DE718E4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247" w:type="dxa"/>
            <w:vAlign w:val="center"/>
          </w:tcPr>
          <w:p w14:paraId="580E7E42" w14:textId="75B2ACEE" w:rsidR="00862EAC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C934C5" w:rsidRPr="00755002" w14:paraId="0CF05317" w14:textId="77777777" w:rsidTr="0084273B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4CBDD" w14:textId="62A118F3" w:rsidR="00C934C5" w:rsidRPr="00755002" w:rsidRDefault="00C934C5" w:rsidP="00C934C5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872" w:type="dxa"/>
            <w:vAlign w:val="center"/>
          </w:tcPr>
          <w:p w14:paraId="568DC4FC" w14:textId="49A54EB7" w:rsidR="00C934C5" w:rsidRPr="00862EAC" w:rsidRDefault="00862EAC" w:rsidP="00C934C5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62EAC">
              <w:rPr>
                <w:rFonts w:cstheme="minorHAnsi"/>
                <w:szCs w:val="20"/>
                <w:lang w:eastAsia="it-IT"/>
              </w:rPr>
              <w:t>Gianrrusso Antonio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7CAE060" w14:textId="241877D1" w:rsidR="00C934C5" w:rsidRPr="00755002" w:rsidRDefault="00C934C5" w:rsidP="00C934C5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5D0E7AC5" w14:textId="59B950F6" w:rsidR="00C934C5" w:rsidRPr="00755002" w:rsidRDefault="00C934C5" w:rsidP="00C934C5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17.30</w:t>
            </w:r>
          </w:p>
        </w:tc>
        <w:tc>
          <w:tcPr>
            <w:tcW w:w="1247" w:type="dxa"/>
            <w:vAlign w:val="center"/>
          </w:tcPr>
          <w:p w14:paraId="0F88C4BD" w14:textId="3563C482" w:rsidR="00C934C5" w:rsidRPr="00755002" w:rsidRDefault="00C934C5" w:rsidP="00C934C5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2B1A9D" w:rsidRPr="00755002" w14:paraId="2669B9B6" w14:textId="77777777" w:rsidTr="009F01AB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C7582" w14:textId="1E4EA7CB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Progettazione multimediale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4B44FA2E" w14:textId="7AE11CD6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 xml:space="preserve">De Laurentiis Filomena -  </w:t>
            </w:r>
            <w:r w:rsidR="00862EAC">
              <w:rPr>
                <w:lang w:eastAsia="it-IT"/>
              </w:rPr>
              <w:t xml:space="preserve"> Barbella Immacolata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3E9D97" w14:textId="7381D186" w:rsidR="002B1A9D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D306C64" w14:textId="56AA1732" w:rsidR="002B1A9D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247" w:type="dxa"/>
            <w:vAlign w:val="center"/>
          </w:tcPr>
          <w:p w14:paraId="75BB1D8E" w14:textId="48A8E298" w:rsidR="002B1A9D" w:rsidRPr="009F01AB" w:rsidRDefault="002B1A9D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01AB" w:rsidRPr="00755002" w14:paraId="0A2D9F4F" w14:textId="77777777" w:rsidTr="009F01AB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64EF6" w14:textId="4A87E08D" w:rsidR="009F01AB" w:rsidRPr="00755002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Tecnologie dei processi di produzione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2A101706" w14:textId="5C9EA8ED" w:rsidR="009F01AB" w:rsidRPr="00755002" w:rsidRDefault="00862EAC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 xml:space="preserve">La Sala Francesco </w:t>
            </w:r>
            <w:r w:rsidR="009F01AB">
              <w:rPr>
                <w:lang w:eastAsia="it-IT"/>
              </w:rPr>
              <w:t>-  Esposito Giusy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500AFC" w14:textId="2C0BD0F4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F66CC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07C23C2B" w14:textId="74B6B25C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15.30</w:t>
            </w:r>
          </w:p>
        </w:tc>
        <w:tc>
          <w:tcPr>
            <w:tcW w:w="1247" w:type="dxa"/>
            <w:vAlign w:val="center"/>
          </w:tcPr>
          <w:p w14:paraId="418AF033" w14:textId="1209AFAC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01AB" w:rsidRPr="00755002" w14:paraId="23809062" w14:textId="77777777" w:rsidTr="009F01AB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557D1" w14:textId="59BE57D7" w:rsidR="009F01AB" w:rsidRPr="00755002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Organizzazione e gestione dei processi produttivi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6646B6A7" w14:textId="716C9FFF" w:rsidR="009F01AB" w:rsidRPr="00755002" w:rsidRDefault="00862EAC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 xml:space="preserve">De Laurentiis Filomena </w:t>
            </w:r>
            <w:r w:rsidR="009F01AB">
              <w:rPr>
                <w:lang w:eastAsia="it-IT"/>
              </w:rPr>
              <w:t>- Esposito Giusy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1DA1AAE" w14:textId="5C5BEFFD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F66CC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73E6245" w14:textId="7C5FEB0A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247" w:type="dxa"/>
            <w:vAlign w:val="center"/>
          </w:tcPr>
          <w:p w14:paraId="5F4CE1D5" w14:textId="18A513C8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9F01AB" w:rsidRPr="00755002" w14:paraId="32971CE8" w14:textId="77777777" w:rsidTr="009F01AB">
        <w:trPr>
          <w:trHeight w:val="57"/>
        </w:trPr>
        <w:tc>
          <w:tcPr>
            <w:tcW w:w="439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FB793" w14:textId="763CAC0B" w:rsidR="009F01AB" w:rsidRPr="00755002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Laboratori tecnici</w:t>
            </w:r>
          </w:p>
        </w:tc>
        <w:tc>
          <w:tcPr>
            <w:tcW w:w="1872" w:type="dxa"/>
            <w:shd w:val="clear" w:color="auto" w:fill="auto"/>
            <w:vAlign w:val="center"/>
          </w:tcPr>
          <w:p w14:paraId="3FA2502E" w14:textId="6C03FDCD" w:rsidR="009F01AB" w:rsidRPr="00755002" w:rsidRDefault="00862EAC" w:rsidP="009F01AB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 xml:space="preserve">De Laurentiis Filomena -  </w:t>
            </w:r>
            <w:r w:rsidR="009F01AB">
              <w:rPr>
                <w:lang w:eastAsia="it-IT"/>
              </w:rPr>
              <w:t>-  Barbella Immacolata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0EABD04" w14:textId="4E12A476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F66CC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58622728" w14:textId="16A5F674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17.30</w:t>
            </w:r>
          </w:p>
        </w:tc>
        <w:tc>
          <w:tcPr>
            <w:tcW w:w="1247" w:type="dxa"/>
            <w:vAlign w:val="center"/>
          </w:tcPr>
          <w:p w14:paraId="4885082A" w14:textId="0FF49F46" w:rsidR="009F01AB" w:rsidRPr="009F01AB" w:rsidRDefault="009F01AB" w:rsidP="009F01A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</w:tbl>
    <w:p w14:paraId="4F89E22A" w14:textId="77777777" w:rsidR="009E362F" w:rsidRDefault="009E362F" w:rsidP="009E362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pPr w:leftFromText="141" w:rightFromText="141" w:vertAnchor="text" w:tblpX="-289" w:tblpY="1"/>
        <w:tblOverlap w:val="never"/>
        <w:tblW w:w="10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71"/>
        <w:gridCol w:w="1904"/>
        <w:gridCol w:w="1729"/>
        <w:gridCol w:w="1268"/>
        <w:gridCol w:w="1300"/>
      </w:tblGrid>
      <w:tr w:rsidR="009E362F" w:rsidRPr="00755002" w14:paraId="2928EB05" w14:textId="77777777" w:rsidTr="00862EAC">
        <w:trPr>
          <w:trHeight w:val="36"/>
        </w:trPr>
        <w:tc>
          <w:tcPr>
            <w:tcW w:w="10672" w:type="dxa"/>
            <w:gridSpan w:val="5"/>
            <w:shd w:val="clear" w:color="auto" w:fill="auto"/>
            <w:vAlign w:val="center"/>
          </w:tcPr>
          <w:p w14:paraId="77B656B2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 xml:space="preserve">Prova </w:t>
            </w:r>
            <w:r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Orale</w:t>
            </w:r>
          </w:p>
        </w:tc>
      </w:tr>
      <w:tr w:rsidR="009E362F" w:rsidRPr="00755002" w14:paraId="1B8C1B25" w14:textId="77777777" w:rsidTr="00862EAC">
        <w:trPr>
          <w:trHeight w:val="36"/>
        </w:trPr>
        <w:tc>
          <w:tcPr>
            <w:tcW w:w="4471" w:type="dxa"/>
            <w:shd w:val="clear" w:color="auto" w:fill="auto"/>
            <w:vAlign w:val="center"/>
          </w:tcPr>
          <w:p w14:paraId="21CCD824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4A8C8ED5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0D504C3C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5C895EE1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298" w:type="dxa"/>
          </w:tcPr>
          <w:p w14:paraId="1D09C9B6" w14:textId="77777777" w:rsidR="009E362F" w:rsidRPr="00755002" w:rsidRDefault="009E362F" w:rsidP="006F6D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4F0227" w:rsidRPr="00755002" w14:paraId="095F92A1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34EDF" w14:textId="62A1CE2F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03B5BAED" w14:textId="13B9CBFE" w:rsidR="004F0227" w:rsidRPr="00755002" w:rsidRDefault="00862EAC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Balletta Iolanda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6DD0B797" w14:textId="60FEB678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7B1FFD1C" w14:textId="26AB15FA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153E12AF" w14:textId="0C76DF61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4F0227" w:rsidRPr="00755002" w14:paraId="484A2052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100B8" w14:textId="746FBB6F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308559F4" w14:textId="0FC00966" w:rsidR="004F0227" w:rsidRPr="00755002" w:rsidRDefault="00862EAC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Vallefuoco Luisa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06D8A795" w14:textId="4764519F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40A1AC9C" w14:textId="6E9C223E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1567C054" w14:textId="76DA8A6C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4F0227" w:rsidRPr="00755002" w14:paraId="2CE2C4AA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14BD8" w14:textId="7D7693C5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4A17932E" w14:textId="19D153A7" w:rsidR="004F0227" w:rsidRPr="00755002" w:rsidRDefault="00862EAC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Balletta Iolanda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05763357" w14:textId="38FD52A3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229C4C1A" w14:textId="6958055D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61203D76" w14:textId="70D2ABEE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4F0227" w:rsidRPr="00755002" w14:paraId="69377F71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848B3" w14:textId="490FF5E9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e complementi di matematica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6039E247" w14:textId="0C98F844" w:rsidR="004F0227" w:rsidRPr="00755002" w:rsidRDefault="00862EAC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EAC">
              <w:rPr>
                <w:rFonts w:cstheme="minorHAnsi"/>
                <w:szCs w:val="20"/>
                <w:lang w:eastAsia="it-IT"/>
              </w:rPr>
              <w:t>Gianrrusso Antonio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27AABA40" w14:textId="5D1ABFEC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5BB7F7C6" w14:textId="6641A151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3BA94E8E" w14:textId="7ED67F6E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4F0227" w:rsidRPr="00755002" w14:paraId="589F298E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1F64D" w14:textId="0459C38A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5F52C781" w14:textId="62B02B04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Santaniello Giuseppe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05BC9069" w14:textId="05E3AB75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2DFCB8E1" w14:textId="0A354ACC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534D5412" w14:textId="39833CCA" w:rsidR="004F0227" w:rsidRPr="00755002" w:rsidRDefault="004F0227" w:rsidP="004F0227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2E345FF0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A0D9E" w14:textId="1DCC54E8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Progettazione multimediale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5BE9428F" w14:textId="43E55D85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De Laurentiis Filomena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1EAB51D3" w14:textId="1C2D739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2D6ED861" w14:textId="7EFFD39C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106FDB15" w14:textId="77BD47BD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75B8520B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5394" w14:textId="42E1FB15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Tecnologie dei processi di produzione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0D0022FF" w14:textId="5B901DF5" w:rsidR="002B1A9D" w:rsidRPr="00755002" w:rsidRDefault="00862EAC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Sala Francesco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594B3606" w14:textId="367FB243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35647685" w14:textId="5BE67BE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6A23AD32" w14:textId="342BEBF0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21857CD4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06C01" w14:textId="726A344F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Organizzazione e gestione dei processi produttivi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4BAC2D84" w14:textId="03EBEA5B" w:rsidR="002B1A9D" w:rsidRPr="00755002" w:rsidRDefault="00862EAC" w:rsidP="00862EAC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 xml:space="preserve">De Laurentiis Filomena </w:t>
            </w:r>
            <w:r w:rsidR="002B1A9D">
              <w:rPr>
                <w:lang w:eastAsia="it-IT"/>
              </w:rPr>
              <w:t xml:space="preserve"> 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275B01EA" w14:textId="140737AC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69652321" w14:textId="73EF810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6801A0DF" w14:textId="46359E38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4AFD331C" w14:textId="77777777" w:rsidTr="00862EAC">
        <w:trPr>
          <w:trHeight w:val="36"/>
        </w:trPr>
        <w:tc>
          <w:tcPr>
            <w:tcW w:w="447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912A77C" w14:textId="6F65B92D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A23B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lastRenderedPageBreak/>
              <w:t>Laboratori tecnici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7BB00B0C" w14:textId="42DA2C0D" w:rsidR="002B1A9D" w:rsidRPr="00755002" w:rsidRDefault="00862EAC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Cristiano Antonio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2BA4C4BF" w14:textId="1203987F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6B1C90C0" w14:textId="2EFE04EC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41EA0CE3" w14:textId="620FA1D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2C58760F" w14:textId="77777777" w:rsidTr="00862EAC">
        <w:trPr>
          <w:trHeight w:val="36"/>
        </w:trPr>
        <w:tc>
          <w:tcPr>
            <w:tcW w:w="4471" w:type="dxa"/>
            <w:shd w:val="clear" w:color="auto" w:fill="auto"/>
            <w:vAlign w:val="center"/>
          </w:tcPr>
          <w:p w14:paraId="5B1B2A5F" w14:textId="76A8B310" w:rsidR="002B1A9D" w:rsidRPr="00CA23B5" w:rsidRDefault="002B1A9D" w:rsidP="002B1A9D">
            <w:pPr>
              <w:pStyle w:val="Corpodeltesto3"/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Laboratori Tecnici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3C3564B7" w14:textId="4D7B8BB4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Barbella Immacolata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67659107" w14:textId="0CC048E4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3E799D7F" w14:textId="47B90481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5A9BF6D0" w14:textId="1FEEB31D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46D30DF6" w14:textId="77777777" w:rsidTr="00862EAC">
        <w:trPr>
          <w:trHeight w:val="36"/>
        </w:trPr>
        <w:tc>
          <w:tcPr>
            <w:tcW w:w="4471" w:type="dxa"/>
            <w:shd w:val="clear" w:color="auto" w:fill="auto"/>
            <w:vAlign w:val="center"/>
          </w:tcPr>
          <w:p w14:paraId="1A4EEC65" w14:textId="40EA53C4" w:rsidR="002B1A9D" w:rsidRPr="00CA23B5" w:rsidRDefault="002B1A9D" w:rsidP="002B1A9D">
            <w:pPr>
              <w:pStyle w:val="Corpodeltesto3"/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Tecnologie dei Processi di Produzione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60CF9FCD" w14:textId="17AB5A06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Esposito Giusy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183275C2" w14:textId="235A28BE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62DC57BC" w14:textId="54D9C642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3A1EB358" w14:textId="4197A586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05F2F530" w14:textId="77777777" w:rsidTr="00862EAC">
        <w:trPr>
          <w:trHeight w:val="36"/>
        </w:trPr>
        <w:tc>
          <w:tcPr>
            <w:tcW w:w="4471" w:type="dxa"/>
            <w:shd w:val="clear" w:color="auto" w:fill="auto"/>
            <w:vAlign w:val="center"/>
          </w:tcPr>
          <w:p w14:paraId="42A36924" w14:textId="789C4FDB" w:rsidR="002B1A9D" w:rsidRPr="00CA23B5" w:rsidRDefault="002B1A9D" w:rsidP="002B1A9D">
            <w:pPr>
              <w:pStyle w:val="Corpodeltesto3"/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Progettazione Multimediale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120566EB" w14:textId="74DEC746" w:rsidR="002B1A9D" w:rsidRPr="00755002" w:rsidRDefault="00862EAC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Barbella Immacolata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7449FADE" w14:textId="71B5CD7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552A0B03" w14:textId="66980227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48F54F60" w14:textId="70978DB9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  <w:tr w:rsidR="002B1A9D" w:rsidRPr="00755002" w14:paraId="13DFA884" w14:textId="77777777" w:rsidTr="00862EAC">
        <w:trPr>
          <w:trHeight w:val="36"/>
        </w:trPr>
        <w:tc>
          <w:tcPr>
            <w:tcW w:w="4471" w:type="dxa"/>
            <w:shd w:val="clear" w:color="auto" w:fill="auto"/>
            <w:vAlign w:val="center"/>
          </w:tcPr>
          <w:p w14:paraId="20A57796" w14:textId="1FB0739B" w:rsidR="002B1A9D" w:rsidRPr="00CA23B5" w:rsidRDefault="002B1A9D" w:rsidP="002B1A9D">
            <w:pPr>
              <w:pStyle w:val="Corpodeltesto3"/>
              <w:spacing w:after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A23B5">
              <w:rPr>
                <w:sz w:val="20"/>
                <w:szCs w:val="20"/>
                <w:lang w:eastAsia="it-IT"/>
              </w:rPr>
              <w:t>Lab. di Organizzazione e Gestione dei Processi di Produzione</w:t>
            </w:r>
          </w:p>
        </w:tc>
        <w:tc>
          <w:tcPr>
            <w:tcW w:w="1904" w:type="dxa"/>
            <w:shd w:val="clear" w:color="auto" w:fill="auto"/>
            <w:vAlign w:val="center"/>
          </w:tcPr>
          <w:p w14:paraId="06E96633" w14:textId="34ADB0D4" w:rsidR="002B1A9D" w:rsidRPr="00755002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lang w:eastAsia="it-IT"/>
              </w:rPr>
              <w:t>Esposito Giusy</w:t>
            </w:r>
          </w:p>
        </w:tc>
        <w:tc>
          <w:tcPr>
            <w:tcW w:w="1729" w:type="dxa"/>
            <w:shd w:val="clear" w:color="auto" w:fill="auto"/>
            <w:vAlign w:val="center"/>
          </w:tcPr>
          <w:p w14:paraId="4302688D" w14:textId="0124E035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68" w:type="dxa"/>
            <w:shd w:val="clear" w:color="auto" w:fill="auto"/>
            <w:vAlign w:val="center"/>
          </w:tcPr>
          <w:p w14:paraId="4E71C1A3" w14:textId="7EB9F73D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98" w:type="dxa"/>
          </w:tcPr>
          <w:p w14:paraId="7D1E70F0" w14:textId="3F4EE2E3" w:rsidR="002B1A9D" w:rsidRPr="009F01AB" w:rsidRDefault="002B1A9D" w:rsidP="002B1A9D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9F01AB">
              <w:rPr>
                <w:rFonts w:cstheme="minorHAnsi"/>
                <w:sz w:val="20"/>
                <w:szCs w:val="20"/>
                <w:lang w:eastAsia="it-IT"/>
              </w:rPr>
              <w:t>Lab di grafica</w:t>
            </w:r>
          </w:p>
        </w:tc>
      </w:tr>
    </w:tbl>
    <w:p w14:paraId="38DE84BF" w14:textId="13A7B5C7" w:rsidR="006F6D58" w:rsidRDefault="006F6D58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W w:w="90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0"/>
        <w:gridCol w:w="3620"/>
        <w:gridCol w:w="880"/>
      </w:tblGrid>
      <w:tr w:rsidR="00862EAC" w:rsidRPr="00C934C5" w14:paraId="716D69CC" w14:textId="77777777" w:rsidTr="00CB7F1A">
        <w:trPr>
          <w:trHeight w:val="25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AC1CB" w14:textId="15B56DD8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Cuccurullo Domenico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3BD2F" w14:textId="2D4CD7D5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F83A49">
              <w:rPr>
                <w:rFonts w:cs="Calibri"/>
                <w:sz w:val="18"/>
                <w:szCs w:val="18"/>
              </w:rPr>
              <w:t>Idoneità al 5° anno Grafica</w:t>
            </w:r>
          </w:p>
        </w:tc>
      </w:tr>
      <w:tr w:rsidR="00862EAC" w:rsidRPr="00C934C5" w14:paraId="49957587" w14:textId="77777777" w:rsidTr="00A14965">
        <w:trPr>
          <w:trHeight w:val="25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FC68B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“Grafica e Comunicazione”</w:t>
            </w:r>
          </w:p>
        </w:tc>
        <w:tc>
          <w:tcPr>
            <w:tcW w:w="3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C2D26" w14:textId="6BEFC77F" w:rsidR="00862EAC" w:rsidRPr="00C934C5" w:rsidRDefault="00862EAC" w:rsidP="00862EA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 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CFD11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5</w:t>
            </w:r>
          </w:p>
        </w:tc>
      </w:tr>
      <w:tr w:rsidR="00862EAC" w:rsidRPr="00C934C5" w14:paraId="520B1735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A9BA8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Lingua e letteratura italiana</w:t>
            </w:r>
          </w:p>
        </w:tc>
        <w:tc>
          <w:tcPr>
            <w:tcW w:w="362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3F57A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616B2135" w14:textId="65E5EB62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6ED2725D" w14:textId="1A7A5066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32DD8C06" w14:textId="7851A276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216D3239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752C7392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455A9117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3E7CEC4F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  <w:p w14:paraId="38A7619E" w14:textId="3087D9B0" w:rsidR="00862EAC" w:rsidRPr="00C934C5" w:rsidRDefault="00862EAC" w:rsidP="00862EA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8CF08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63E7E9AC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63A07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Lingua inglese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CD871" w14:textId="15CEA005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85E57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4FECBA5C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C62EB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Storia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99B37" w14:textId="242F1EAB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452E3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O. </w:t>
            </w:r>
          </w:p>
        </w:tc>
      </w:tr>
      <w:tr w:rsidR="00862EAC" w:rsidRPr="00C934C5" w14:paraId="3F0BD846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64AD7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609AC" w14:textId="795CBBA3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DBD16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3DD56B9C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4D9C2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Scienze motorie e sportive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C10B1" w14:textId="2107F648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91ACA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O. </w:t>
            </w:r>
          </w:p>
        </w:tc>
      </w:tr>
      <w:tr w:rsidR="00862EAC" w:rsidRPr="00C934C5" w14:paraId="610896AF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E0A4D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Progettazione multimediale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00FBE" w14:textId="0522CF6F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8B946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63EFDE60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992C4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Tecnologie dei processi di produzione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4D0E1" w14:textId="1C6DBB4E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E2074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23F54B89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2F9B9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Organizzazione e gestione dei processi produttivi</w:t>
            </w:r>
          </w:p>
        </w:tc>
        <w:tc>
          <w:tcPr>
            <w:tcW w:w="362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94D62" w14:textId="0D1028A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A78B4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  <w:tr w:rsidR="00862EAC" w:rsidRPr="00C934C5" w14:paraId="3339A6BB" w14:textId="77777777" w:rsidTr="002E7D36">
        <w:trPr>
          <w:trHeight w:val="25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F9ED0" w14:textId="77777777" w:rsidR="00862EAC" w:rsidRPr="00C934C5" w:rsidRDefault="00862EAC" w:rsidP="00C934C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Laboratori tecnici</w:t>
            </w:r>
          </w:p>
        </w:tc>
        <w:tc>
          <w:tcPr>
            <w:tcW w:w="36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3185D" w14:textId="075FD0E1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A82D2" w14:textId="77777777" w:rsidR="00862EAC" w:rsidRPr="00C934C5" w:rsidRDefault="00862EAC" w:rsidP="00C934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C934C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S. O. </w:t>
            </w:r>
          </w:p>
        </w:tc>
      </w:tr>
    </w:tbl>
    <w:p w14:paraId="1F21282B" w14:textId="77777777" w:rsidR="00CA23B5" w:rsidRDefault="00CA23B5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55A2298E" w14:textId="5A3E0B3F" w:rsidR="009F4AE2" w:rsidRDefault="009F4AE2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B83AE3">
        <w:rPr>
          <w:rFonts w:cstheme="minorHAnsi"/>
          <w:sz w:val="20"/>
          <w:szCs w:val="20"/>
        </w:rPr>
        <w:t>N.B. Dopo la prova orale, i componenti della commissione saranno impegnati nello Scrutinio Finale</w:t>
      </w:r>
      <w:r>
        <w:rPr>
          <w:rFonts w:cstheme="minorHAnsi"/>
          <w:sz w:val="20"/>
          <w:szCs w:val="20"/>
        </w:rPr>
        <w:t>. A</w:t>
      </w:r>
      <w:r w:rsidRPr="00B83AE3">
        <w:rPr>
          <w:rFonts w:cstheme="minorHAnsi"/>
          <w:sz w:val="20"/>
          <w:szCs w:val="20"/>
        </w:rPr>
        <w:t xml:space="preserve"> conclusione degli scrutini saranno pubblicati i risultati.</w:t>
      </w:r>
    </w:p>
    <w:p w14:paraId="52B600A5" w14:textId="77777777" w:rsidR="00E264E3" w:rsidRPr="00B83AE3" w:rsidRDefault="00E264E3" w:rsidP="009F4AE2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1B202F22" w14:textId="1CC215D2" w:rsidR="00E264E3" w:rsidRDefault="00E264E3" w:rsidP="00E264E3">
      <w:pPr>
        <w:pStyle w:val="Nessunaspaziatura"/>
        <w:jc w:val="right"/>
        <w:rPr>
          <w:lang w:eastAsia="it-IT"/>
        </w:rPr>
      </w:pPr>
      <w:r>
        <w:rPr>
          <w:lang w:eastAsia="it-IT"/>
        </w:rPr>
        <w:t>Afragola,</w:t>
      </w:r>
      <w:r w:rsidR="004F4022">
        <w:rPr>
          <w:lang w:eastAsia="it-IT"/>
        </w:rPr>
        <w:t xml:space="preserve"> 12</w:t>
      </w:r>
      <w:bookmarkStart w:id="0" w:name="_GoBack"/>
      <w:bookmarkEnd w:id="0"/>
      <w:r>
        <w:rPr>
          <w:lang w:eastAsia="it-IT"/>
        </w:rPr>
        <w:t>/0</w:t>
      </w:r>
      <w:r w:rsidR="00270880">
        <w:rPr>
          <w:lang w:eastAsia="it-IT"/>
        </w:rPr>
        <w:t>5</w:t>
      </w:r>
      <w:r>
        <w:rPr>
          <w:lang w:eastAsia="it-IT"/>
        </w:rPr>
        <w:t xml:space="preserve">/2023                                                                                                                </w:t>
      </w:r>
      <w:r w:rsidRPr="00BA38C5">
        <w:rPr>
          <w:lang w:eastAsia="it-IT"/>
        </w:rPr>
        <w:t xml:space="preserve">Il Dirigente Scolastico </w:t>
      </w:r>
    </w:p>
    <w:p w14:paraId="3CBCE785" w14:textId="77777777" w:rsidR="00E264E3" w:rsidRDefault="00E264E3" w:rsidP="00E264E3">
      <w:pPr>
        <w:pStyle w:val="Nessunaspaziatura"/>
        <w:jc w:val="right"/>
        <w:rPr>
          <w:lang w:eastAsia="it-IT"/>
        </w:rPr>
      </w:pPr>
      <w:r w:rsidRPr="00BA38C5">
        <w:rPr>
          <w:lang w:eastAsia="it-IT"/>
        </w:rPr>
        <w:t>Prof.ssa Giovanna Mugione</w:t>
      </w:r>
    </w:p>
    <w:p w14:paraId="27D88B17" w14:textId="4D505CE3" w:rsidR="007F0C00" w:rsidRDefault="007F0C00" w:rsidP="00E8681F">
      <w:pPr>
        <w:rPr>
          <w:rFonts w:cstheme="minorHAnsi"/>
          <w:sz w:val="20"/>
          <w:szCs w:val="20"/>
        </w:rPr>
      </w:pPr>
    </w:p>
    <w:p w14:paraId="1F0843DD" w14:textId="77777777" w:rsidR="00E264E3" w:rsidRPr="00BE068E" w:rsidRDefault="00E264E3" w:rsidP="00E8681F">
      <w:pPr>
        <w:rPr>
          <w:rFonts w:cstheme="minorHAnsi"/>
          <w:sz w:val="20"/>
          <w:szCs w:val="20"/>
        </w:rPr>
      </w:pPr>
    </w:p>
    <w:sectPr w:rsidR="00E264E3" w:rsidRPr="00BE068E" w:rsidSect="00E8681F">
      <w:headerReference w:type="default" r:id="rId8"/>
      <w:footerReference w:type="default" r:id="rId9"/>
      <w:pgSz w:w="11906" w:h="16838" w:code="9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88BCF3" w14:textId="77777777" w:rsidR="00D131C3" w:rsidRDefault="00D131C3" w:rsidP="00F67CFD">
      <w:pPr>
        <w:spacing w:after="0" w:line="240" w:lineRule="auto"/>
      </w:pPr>
      <w:r>
        <w:separator/>
      </w:r>
    </w:p>
  </w:endnote>
  <w:endnote w:type="continuationSeparator" w:id="0">
    <w:p w14:paraId="2ED8475F" w14:textId="77777777" w:rsidR="00D131C3" w:rsidRDefault="00D131C3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0EA626" w14:textId="27E29C5C" w:rsidR="0012240B" w:rsidRDefault="0012240B">
    <w:pPr>
      <w:pStyle w:val="Pidipagina"/>
      <w:jc w:val="right"/>
    </w:pPr>
    <w:r>
      <w:rPr>
        <w:color w:val="5B9BD5" w:themeColor="accent1"/>
        <w:sz w:val="20"/>
        <w:szCs w:val="20"/>
      </w:rPr>
      <w:t xml:space="preserve">pag. </w:t>
    </w:r>
    <w:r>
      <w:rPr>
        <w:color w:val="5B9BD5" w:themeColor="accent1"/>
        <w:sz w:val="20"/>
        <w:szCs w:val="20"/>
      </w:rPr>
      <w:fldChar w:fldCharType="begin"/>
    </w:r>
    <w:r>
      <w:rPr>
        <w:color w:val="5B9BD5" w:themeColor="accent1"/>
        <w:sz w:val="20"/>
        <w:szCs w:val="20"/>
      </w:rPr>
      <w:instrText>PAGE  \* Arabic</w:instrText>
    </w:r>
    <w:r>
      <w:rPr>
        <w:color w:val="5B9BD5" w:themeColor="accent1"/>
        <w:sz w:val="20"/>
        <w:szCs w:val="20"/>
      </w:rPr>
      <w:fldChar w:fldCharType="separate"/>
    </w:r>
    <w:r w:rsidR="004F4022">
      <w:rPr>
        <w:noProof/>
        <w:color w:val="5B9BD5" w:themeColor="accent1"/>
        <w:sz w:val="20"/>
        <w:szCs w:val="20"/>
      </w:rPr>
      <w:t>2</w:t>
    </w:r>
    <w:r>
      <w:rPr>
        <w:color w:val="5B9BD5" w:themeColor="accent1"/>
        <w:sz w:val="20"/>
        <w:szCs w:val="20"/>
      </w:rPr>
      <w:fldChar w:fldCharType="end"/>
    </w:r>
  </w:p>
  <w:p w14:paraId="7105BB44" w14:textId="77777777" w:rsidR="0012240B" w:rsidRDefault="0012240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F11B84" w14:textId="77777777" w:rsidR="00D131C3" w:rsidRDefault="00D131C3" w:rsidP="00F67CFD">
      <w:pPr>
        <w:spacing w:after="0" w:line="240" w:lineRule="auto"/>
      </w:pPr>
      <w:r>
        <w:separator/>
      </w:r>
    </w:p>
  </w:footnote>
  <w:footnote w:type="continuationSeparator" w:id="0">
    <w:p w14:paraId="26071D03" w14:textId="77777777" w:rsidR="00D131C3" w:rsidRDefault="00D131C3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4076AA" w:rsidRDefault="004076AA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096FA7E7">
          <wp:extent cx="6019800" cy="1273782"/>
          <wp:effectExtent l="0" t="0" r="0" b="317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2155" cy="1278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5B"/>
    <w:rsid w:val="00022A65"/>
    <w:rsid w:val="00050C00"/>
    <w:rsid w:val="000612D1"/>
    <w:rsid w:val="0006361D"/>
    <w:rsid w:val="00087BAB"/>
    <w:rsid w:val="000B217B"/>
    <w:rsid w:val="000B32A7"/>
    <w:rsid w:val="000C3DED"/>
    <w:rsid w:val="000D098C"/>
    <w:rsid w:val="000E22A0"/>
    <w:rsid w:val="000F299F"/>
    <w:rsid w:val="00100CB0"/>
    <w:rsid w:val="00112F78"/>
    <w:rsid w:val="0012240B"/>
    <w:rsid w:val="00122ACA"/>
    <w:rsid w:val="00127F03"/>
    <w:rsid w:val="001424A6"/>
    <w:rsid w:val="00144C77"/>
    <w:rsid w:val="00146357"/>
    <w:rsid w:val="0016431F"/>
    <w:rsid w:val="00167187"/>
    <w:rsid w:val="00180DD4"/>
    <w:rsid w:val="001836E3"/>
    <w:rsid w:val="00190655"/>
    <w:rsid w:val="001A450F"/>
    <w:rsid w:val="001C6CDD"/>
    <w:rsid w:val="00215531"/>
    <w:rsid w:val="00246008"/>
    <w:rsid w:val="00250ADD"/>
    <w:rsid w:val="00262A03"/>
    <w:rsid w:val="00270880"/>
    <w:rsid w:val="0027248D"/>
    <w:rsid w:val="002B1A9D"/>
    <w:rsid w:val="002F7DA6"/>
    <w:rsid w:val="00315A3D"/>
    <w:rsid w:val="00322F89"/>
    <w:rsid w:val="00370F05"/>
    <w:rsid w:val="00374680"/>
    <w:rsid w:val="00377DE6"/>
    <w:rsid w:val="00381FBF"/>
    <w:rsid w:val="003A53FE"/>
    <w:rsid w:val="003C3A1D"/>
    <w:rsid w:val="003C6093"/>
    <w:rsid w:val="003D3401"/>
    <w:rsid w:val="004076AA"/>
    <w:rsid w:val="004105E0"/>
    <w:rsid w:val="004200AA"/>
    <w:rsid w:val="004279E8"/>
    <w:rsid w:val="004557A5"/>
    <w:rsid w:val="00456F48"/>
    <w:rsid w:val="004803BE"/>
    <w:rsid w:val="00480A48"/>
    <w:rsid w:val="004F0227"/>
    <w:rsid w:val="004F2DB1"/>
    <w:rsid w:val="004F4022"/>
    <w:rsid w:val="00501EB8"/>
    <w:rsid w:val="00535547"/>
    <w:rsid w:val="00583686"/>
    <w:rsid w:val="005D583D"/>
    <w:rsid w:val="00632D07"/>
    <w:rsid w:val="00637619"/>
    <w:rsid w:val="0065117E"/>
    <w:rsid w:val="006F5C3F"/>
    <w:rsid w:val="006F6D58"/>
    <w:rsid w:val="00722E51"/>
    <w:rsid w:val="00731FFD"/>
    <w:rsid w:val="0073256E"/>
    <w:rsid w:val="0074419E"/>
    <w:rsid w:val="007658BD"/>
    <w:rsid w:val="007776B0"/>
    <w:rsid w:val="007A6F7D"/>
    <w:rsid w:val="007D7C98"/>
    <w:rsid w:val="007F0C00"/>
    <w:rsid w:val="007F6728"/>
    <w:rsid w:val="00805DD7"/>
    <w:rsid w:val="00805DD9"/>
    <w:rsid w:val="0082504F"/>
    <w:rsid w:val="0085647C"/>
    <w:rsid w:val="00862EAC"/>
    <w:rsid w:val="008D2319"/>
    <w:rsid w:val="008E401F"/>
    <w:rsid w:val="008F0ABE"/>
    <w:rsid w:val="008F1391"/>
    <w:rsid w:val="008F3215"/>
    <w:rsid w:val="0093753E"/>
    <w:rsid w:val="00951F05"/>
    <w:rsid w:val="009615E6"/>
    <w:rsid w:val="00972643"/>
    <w:rsid w:val="0099599F"/>
    <w:rsid w:val="009A6E52"/>
    <w:rsid w:val="009D068B"/>
    <w:rsid w:val="009D6C79"/>
    <w:rsid w:val="009E362F"/>
    <w:rsid w:val="009F01AB"/>
    <w:rsid w:val="009F3581"/>
    <w:rsid w:val="009F4AE2"/>
    <w:rsid w:val="00A13C8A"/>
    <w:rsid w:val="00A20441"/>
    <w:rsid w:val="00A9154B"/>
    <w:rsid w:val="00A94756"/>
    <w:rsid w:val="00AA7E30"/>
    <w:rsid w:val="00AB50AA"/>
    <w:rsid w:val="00AF1DC4"/>
    <w:rsid w:val="00B016D9"/>
    <w:rsid w:val="00B142DD"/>
    <w:rsid w:val="00B159D6"/>
    <w:rsid w:val="00B42130"/>
    <w:rsid w:val="00B56226"/>
    <w:rsid w:val="00B64D80"/>
    <w:rsid w:val="00B706DB"/>
    <w:rsid w:val="00B73CE3"/>
    <w:rsid w:val="00BC36F1"/>
    <w:rsid w:val="00BC45FE"/>
    <w:rsid w:val="00BC69DA"/>
    <w:rsid w:val="00BE068E"/>
    <w:rsid w:val="00BF771F"/>
    <w:rsid w:val="00C22ED0"/>
    <w:rsid w:val="00C41281"/>
    <w:rsid w:val="00C4439D"/>
    <w:rsid w:val="00C83B88"/>
    <w:rsid w:val="00C867A8"/>
    <w:rsid w:val="00C934C5"/>
    <w:rsid w:val="00C96290"/>
    <w:rsid w:val="00CA23B5"/>
    <w:rsid w:val="00CC595B"/>
    <w:rsid w:val="00CD0CEB"/>
    <w:rsid w:val="00CE1913"/>
    <w:rsid w:val="00CE4480"/>
    <w:rsid w:val="00D012E2"/>
    <w:rsid w:val="00D131C3"/>
    <w:rsid w:val="00D24828"/>
    <w:rsid w:val="00D2698F"/>
    <w:rsid w:val="00D65C01"/>
    <w:rsid w:val="00D66D39"/>
    <w:rsid w:val="00D6785E"/>
    <w:rsid w:val="00D816E9"/>
    <w:rsid w:val="00D8765B"/>
    <w:rsid w:val="00D90AAE"/>
    <w:rsid w:val="00DA4FFF"/>
    <w:rsid w:val="00E14D07"/>
    <w:rsid w:val="00E24C4D"/>
    <w:rsid w:val="00E264E3"/>
    <w:rsid w:val="00E45BF8"/>
    <w:rsid w:val="00E5118C"/>
    <w:rsid w:val="00E53E97"/>
    <w:rsid w:val="00E56654"/>
    <w:rsid w:val="00E750A7"/>
    <w:rsid w:val="00E75C7C"/>
    <w:rsid w:val="00E8681F"/>
    <w:rsid w:val="00E91975"/>
    <w:rsid w:val="00E9438E"/>
    <w:rsid w:val="00EB2854"/>
    <w:rsid w:val="00EB5316"/>
    <w:rsid w:val="00EC14D5"/>
    <w:rsid w:val="00EF2E22"/>
    <w:rsid w:val="00F0223E"/>
    <w:rsid w:val="00F02927"/>
    <w:rsid w:val="00F110E2"/>
    <w:rsid w:val="00F11244"/>
    <w:rsid w:val="00F12ED0"/>
    <w:rsid w:val="00F1745A"/>
    <w:rsid w:val="00F5279F"/>
    <w:rsid w:val="00F642B7"/>
    <w:rsid w:val="00F67CFD"/>
    <w:rsid w:val="00F720C6"/>
    <w:rsid w:val="00FA2DC2"/>
    <w:rsid w:val="00FC6B62"/>
    <w:rsid w:val="00F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63043F3"/>
  <w15:docId w15:val="{00FC2577-1790-4708-B291-283B21083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F110E2"/>
    <w:rPr>
      <w:sz w:val="16"/>
      <w:szCs w:val="16"/>
    </w:rPr>
  </w:style>
  <w:style w:type="character" w:styleId="Collegamentovisitato">
    <w:name w:val="FollowedHyperlink"/>
    <w:basedOn w:val="Carpredefinitoparagrafo"/>
    <w:uiPriority w:val="99"/>
    <w:semiHidden/>
    <w:unhideWhenUsed/>
    <w:rsid w:val="00F0223E"/>
    <w:rPr>
      <w:color w:val="954F72"/>
      <w:u w:val="single"/>
    </w:rPr>
  </w:style>
  <w:style w:type="paragraph" w:customStyle="1" w:styleId="msonormal0">
    <w:name w:val="msonormal"/>
    <w:basedOn w:val="Normale"/>
    <w:rsid w:val="00F022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5">
    <w:name w:val="xl65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66">
    <w:name w:val="xl66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67">
    <w:name w:val="xl67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68">
    <w:name w:val="xl68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xl69">
    <w:name w:val="xl69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xl70">
    <w:name w:val="xl70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1">
    <w:name w:val="xl71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2">
    <w:name w:val="xl72"/>
    <w:basedOn w:val="Normale"/>
    <w:rsid w:val="00F0223E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3">
    <w:name w:val="xl73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4">
    <w:name w:val="xl74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it-IT"/>
    </w:rPr>
  </w:style>
  <w:style w:type="paragraph" w:customStyle="1" w:styleId="xl75">
    <w:name w:val="xl75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it-IT"/>
    </w:rPr>
  </w:style>
  <w:style w:type="paragraph" w:customStyle="1" w:styleId="xl76">
    <w:name w:val="xl76"/>
    <w:basedOn w:val="Normale"/>
    <w:rsid w:val="00F0223E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it-IT"/>
    </w:rPr>
  </w:style>
  <w:style w:type="paragraph" w:customStyle="1" w:styleId="xl77">
    <w:name w:val="xl77"/>
    <w:basedOn w:val="Normale"/>
    <w:rsid w:val="00F0223E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it-IT"/>
    </w:rPr>
  </w:style>
  <w:style w:type="paragraph" w:customStyle="1" w:styleId="xl78">
    <w:name w:val="xl78"/>
    <w:basedOn w:val="Normale"/>
    <w:rsid w:val="00F022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2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40A0F-101D-4617-817C-E7D574657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14</cp:revision>
  <cp:lastPrinted>2023-05-12T06:24:00Z</cp:lastPrinted>
  <dcterms:created xsi:type="dcterms:W3CDTF">2023-03-23T15:36:00Z</dcterms:created>
  <dcterms:modified xsi:type="dcterms:W3CDTF">2023-05-12T06:24:00Z</dcterms:modified>
</cp:coreProperties>
</file>