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9FEA" w14:textId="77777777" w:rsidR="00B8433E" w:rsidRDefault="00B8433E" w:rsidP="00744F07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78FB98A" w14:textId="77777777" w:rsidR="00F03F62" w:rsidRPr="00B8433E" w:rsidRDefault="00855973" w:rsidP="00744F07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8433E">
        <w:rPr>
          <w:rFonts w:ascii="Times New Roman" w:eastAsia="Arial" w:hAnsi="Times New Roman" w:cs="Times New Roman"/>
          <w:b/>
          <w:sz w:val="24"/>
          <w:szCs w:val="24"/>
        </w:rPr>
        <w:t>VERBALE N° ____</w:t>
      </w:r>
    </w:p>
    <w:p w14:paraId="2FCD9B55" w14:textId="77777777" w:rsidR="00F03F62" w:rsidRDefault="00B55B1A" w:rsidP="00744F0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>Il giorno ______, del mese di _______, dell’anno ______, alle ore ______, si sono riuniti</w:t>
      </w:r>
      <w:r w:rsidR="001C4CA4" w:rsidRPr="00B8433E">
        <w:rPr>
          <w:rFonts w:ascii="Times New Roman" w:eastAsia="Arial" w:hAnsi="Times New Roman" w:cs="Times New Roman"/>
          <w:sz w:val="24"/>
          <w:szCs w:val="24"/>
        </w:rPr>
        <w:t xml:space="preserve"> in modalità online, tramite la piattaforma GSuite For Education – Google Meet, </w:t>
      </w:r>
      <w:r w:rsidRPr="00B8433E">
        <w:rPr>
          <w:rFonts w:ascii="Times New Roman" w:eastAsia="Arial" w:hAnsi="Times New Roman" w:cs="Times New Roman"/>
          <w:sz w:val="24"/>
          <w:szCs w:val="24"/>
        </w:rPr>
        <w:t>i docenti del</w:t>
      </w:r>
      <w:r w:rsidR="00B8433E">
        <w:rPr>
          <w:rFonts w:ascii="Times New Roman" w:eastAsia="Arial" w:hAnsi="Times New Roman" w:cs="Times New Roman"/>
          <w:sz w:val="24"/>
          <w:szCs w:val="24"/>
        </w:rPr>
        <w:t xml:space="preserve"> Dipartimento</w:t>
      </w:r>
      <w:r w:rsidRPr="00B8433E">
        <w:rPr>
          <w:rFonts w:ascii="Times New Roman" w:eastAsia="Arial" w:hAnsi="Times New Roman" w:cs="Times New Roman"/>
          <w:sz w:val="24"/>
          <w:szCs w:val="24"/>
        </w:rPr>
        <w:t>_________</w:t>
      </w:r>
      <w:r w:rsidR="001C4CA4" w:rsidRPr="00B8433E">
        <w:rPr>
          <w:rFonts w:ascii="Times New Roman" w:eastAsia="Arial" w:hAnsi="Times New Roman" w:cs="Times New Roman"/>
          <w:sz w:val="24"/>
          <w:szCs w:val="24"/>
        </w:rPr>
        <w:t>dell’I.S. “C.A. Dalla Chiesa” di Afragola per discutere i seguenti punti all’O.d.G.:</w:t>
      </w:r>
    </w:p>
    <w:p w14:paraId="1D103A1B" w14:textId="77777777" w:rsidR="008F5EB2" w:rsidRPr="008F5EB2" w:rsidRDefault="008F5EB2" w:rsidP="008F5EB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</w:pPr>
      <w:r w:rsidRPr="008F5EB2"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  <w:t>Libri di Testo a.s. 2023/24</w:t>
      </w:r>
    </w:p>
    <w:p w14:paraId="1291EAB0" w14:textId="77777777" w:rsidR="008F5EB2" w:rsidRPr="008F5EB2" w:rsidRDefault="008F5EB2" w:rsidP="008F5EB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</w:pPr>
      <w:r w:rsidRPr="008F5EB2"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  <w:t>Griglie di correzione esami di stato</w:t>
      </w:r>
    </w:p>
    <w:p w14:paraId="02E5235B" w14:textId="77777777" w:rsidR="008F5EB2" w:rsidRPr="008F5EB2" w:rsidRDefault="008F5EB2" w:rsidP="008F5EB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</w:pPr>
      <w:r w:rsidRPr="008F5EB2"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  <w:t>Predisposizione e proposte per il documento del 15 maggio;</w:t>
      </w:r>
    </w:p>
    <w:p w14:paraId="2B89FD20" w14:textId="77777777" w:rsidR="008F5EB2" w:rsidRPr="008F5EB2" w:rsidRDefault="008F5EB2" w:rsidP="008F5EB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</w:pPr>
      <w:r w:rsidRPr="008F5EB2"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  <w:t>Proposte griglia di valutazione del comportamento.</w:t>
      </w:r>
    </w:p>
    <w:p w14:paraId="3A6CC736" w14:textId="77777777" w:rsidR="00783630" w:rsidRPr="00B8433E" w:rsidRDefault="00783630" w:rsidP="003E6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A233A5B" w14:textId="77777777" w:rsidR="00C25030" w:rsidRDefault="00033805" w:rsidP="00744F0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 xml:space="preserve">Sono presenti i docenti: </w:t>
      </w:r>
    </w:p>
    <w:p w14:paraId="3482A9CC" w14:textId="77777777" w:rsidR="00F03F62" w:rsidRPr="00B8433E" w:rsidRDefault="00783630" w:rsidP="00744F0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>____________________</w:t>
      </w:r>
      <w:r w:rsidR="00C25030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8D0F4" w14:textId="77777777" w:rsidR="00C25030" w:rsidRDefault="00783630" w:rsidP="00744F0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Risultano assenti i docenti</w:t>
      </w:r>
      <w:r w:rsidRPr="00B8433E">
        <w:rPr>
          <w:rFonts w:ascii="Times New Roman" w:eastAsia="Arial" w:hAnsi="Times New Roman" w:cs="Times New Roman"/>
          <w:sz w:val="24"/>
          <w:szCs w:val="24"/>
        </w:rPr>
        <w:t>:</w:t>
      </w:r>
    </w:p>
    <w:p w14:paraId="3434CBF3" w14:textId="77777777" w:rsidR="00F03F62" w:rsidRPr="00B8433E" w:rsidRDefault="00783630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>_____________________</w:t>
      </w:r>
      <w:r w:rsidR="00C25030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102AA" w14:textId="77777777" w:rsidR="00744F07" w:rsidRPr="00B8433E" w:rsidRDefault="00744F07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8502859" w14:textId="77777777" w:rsidR="00033805" w:rsidRPr="00B8433E" w:rsidRDefault="00033805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Presiede l’incontro il coordinatore, prof. ____________________, la funzione di segretario è espletata dal prof. _____________.</w:t>
      </w:r>
    </w:p>
    <w:p w14:paraId="7628AA15" w14:textId="1C6533BD" w:rsidR="00211EB1" w:rsidRDefault="00783630" w:rsidP="00211EB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Constatata la validità della seduta, il Presidente dichiara aperta la seduta</w:t>
      </w:r>
      <w:r w:rsidR="00211EB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15E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</w:t>
      </w:r>
      <w:r w:rsidR="00211EB1"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si procede a</w:t>
      </w:r>
      <w:r w:rsidR="003E68E7">
        <w:rPr>
          <w:rFonts w:ascii="Times New Roman" w:eastAsia="Arial" w:hAnsi="Times New Roman" w:cs="Times New Roman"/>
          <w:color w:val="000000"/>
          <w:sz w:val="24"/>
          <w:szCs w:val="24"/>
        </w:rPr>
        <w:t>ll’esame dei singoli argomenti al</w:t>
      </w:r>
      <w:r w:rsidR="00211EB1"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l’O.d.G:</w:t>
      </w:r>
    </w:p>
    <w:p w14:paraId="6E1E8D44" w14:textId="77777777" w:rsidR="008F5EB2" w:rsidRDefault="008F5EB2" w:rsidP="00211EB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4DCEB28" w14:textId="77777777" w:rsidR="008F5EB2" w:rsidRPr="008F5EB2" w:rsidRDefault="008F5EB2" w:rsidP="008F5EB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</w:pPr>
      <w:r w:rsidRPr="008F5EB2"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  <w:t>Libri di Testo a.s. 2023/24</w:t>
      </w:r>
    </w:p>
    <w:p w14:paraId="76E448B1" w14:textId="77777777" w:rsidR="008F5EB2" w:rsidRDefault="008F5EB2" w:rsidP="00211EB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19D4CD3" w14:textId="77777777" w:rsidR="008F5EB2" w:rsidRPr="00C25030" w:rsidRDefault="008F5EB2" w:rsidP="008F5EB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docente Referente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del dipartimento ricorda ai presenti che il libro di testo rappresenta uno dei canali preferenziali su cui si attiva la comunicazione didattica e, al contempo, uno degli strumenti fondamentali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tramite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 quale gli studenti realizzano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loro percorso di conoscenza e 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>di apprendimento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>Rappresenta, ancora oggi, un dispositivo prezioso al servizio della flessibilità nell'organizzazione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dei percorsi didattici per cui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deve essere adattabile alle molteplici esigenze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integrato ed arricchito da strumenti didattici in coerenza con il piano dell’offerta formativa dell’Istituto.</w:t>
      </w:r>
    </w:p>
    <w:p w14:paraId="6A993216" w14:textId="77777777" w:rsidR="008F5EB2" w:rsidRPr="00B8433E" w:rsidRDefault="008F5EB2" w:rsidP="008F5EB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Prima di avviare la disamina del punto 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all’O. del G., il docente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Referente </w:t>
      </w:r>
      <w:r w:rsidRPr="00C25030">
        <w:rPr>
          <w:rFonts w:ascii="Times New Roman" w:eastAsia="Arial" w:hAnsi="Times New Roman" w:cs="Times New Roman"/>
          <w:color w:val="000000"/>
          <w:sz w:val="24"/>
          <w:szCs w:val="24"/>
        </w:rPr>
        <w:t>del dipartimento richiama il quadro norm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ativo che di seguito si riporta</w:t>
      </w: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1223645D" w14:textId="545C5588" w:rsidR="008F5EB2" w:rsidRDefault="008F5EB2" w:rsidP="008F5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■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sulle adozioni dei libri di testo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a.s. 202</w:t>
      </w:r>
      <w:r w:rsidR="00F34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F34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n. </w:t>
      </w:r>
      <w:r w:rsidR="00F34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8393 del 13/03/2023</w:t>
      </w:r>
    </w:p>
    <w:p w14:paraId="72CE0C9D" w14:textId="740C8000" w:rsidR="008F5EB2" w:rsidRDefault="008F5EB2" w:rsidP="008F5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■ </w:t>
      </w:r>
      <w:r w:rsidR="003D4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Legge n.133/200</w:t>
      </w:r>
      <w:r w:rsidRPr="004E2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art.15, comma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C6D227" w14:textId="77777777" w:rsidR="008F5EB2" w:rsidRPr="00C25030" w:rsidRDefault="008F5EB2" w:rsidP="008F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collegi dei docenti possono confermare i testi scolastici in uso, ovvero procedere a nuove adozioni per le classi prime e terze e, per le sole discipline in esse previste, per le classi quinte della scuola secondaria di secondo grado.</w:t>
      </w:r>
    </w:p>
    <w:p w14:paraId="17790A65" w14:textId="6DDDA6B3" w:rsidR="008F5EB2" w:rsidRPr="00C25030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■ Legge n. 128/2013 art.6,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comma 1</w:t>
      </w:r>
      <w:r w:rsidR="0035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hyperlink r:id="rId9" w:tooltip="Mostra/Nascondi" w:history="1">
        <w:r w:rsidRPr="00C2503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Scelta dei testi scolastici. </w:t>
        </w:r>
      </w:hyperlink>
    </w:p>
    <w:p w14:paraId="19909192" w14:textId="77777777" w:rsidR="008F5EB2" w:rsidRPr="00C25030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Il collegio dei docenti può adottare, con formale delibera, libri di testo oppure strumenti alternativi, in coerenza con il piano dell'offerta formativa, con l'ordinamento scolastico e con il limite di spesa stabilito per ciascuna classe di corso.</w:t>
      </w:r>
    </w:p>
    <w:p w14:paraId="5A2D4F73" w14:textId="1750140C" w:rsidR="008F5EB2" w:rsidRPr="00C25030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■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Legge n. 128/2013 art.6,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comma 2</w:t>
      </w:r>
      <w:r w:rsidR="0035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Testi consigliati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4DDE93" w14:textId="77777777" w:rsidR="008F5EB2" w:rsidRPr="00C25030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I testi consigliati possono essere indicati dal collegio dei docenti solo nel caso in cui rivestano carattere monografico o di approfondimento delle discipline di riferimento.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libri di testo non rientrano tra i testi consigliati. Rientra, invece, tra i testi consigliati l'eventuale adozione di singoli contenuti digitali integrativi ovvero la loro adozione in forma disgiunta dal libro di testo. </w:t>
      </w:r>
    </w:p>
    <w:p w14:paraId="2160612E" w14:textId="761DBCB7" w:rsidR="008F5EB2" w:rsidRPr="00C25030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■</w:t>
      </w:r>
      <w:r w:rsidR="0060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tooltip="scarica l'allegato" w:history="1">
        <w:r w:rsidRPr="00C2503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D.M. n. 781 del 27 settembre 2013</w:t>
        </w:r>
      </w:hyperlink>
      <w:r w:rsidR="0035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50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Riduzione tetti di spesa.</w:t>
      </w:r>
    </w:p>
    <w:p w14:paraId="097CE8E5" w14:textId="44EE0A8D" w:rsidR="008F5EB2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docenti sono tenuti a mantenere il costo dell’intera dotazione libraria di ciascuna classe entro determinati tetti di spesa. I tetti di spesa attualmente sono quelli individuati con D.M. 43/2012 con gli opportuni accorgimenti apportati con il D.M. 781/2013, cioè la cd. riduzione, operata in percentuale. </w:t>
      </w:r>
    </w:p>
    <w:p w14:paraId="17FF6219" w14:textId="77777777" w:rsidR="008F5EB2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decreto stabilisce che per le prime e terze classi della scuola secondaria di secondo grado i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tetto di spesa definito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viene ridotto del 10%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, rispetto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tetti di spesa individuati per le adozioni dell'anno scolastico 2012/2013 (DM n. 43/2012), se tutti i testi adottati per la classe sono di nuova adozione e realizzati nella versione cartacea e digitale accompagnata da contenuti digitali integrativi (modalità mista di tipo b – punto 2 dell'allegato al decr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eto ministeriale n. 781/2013). </w:t>
      </w:r>
    </w:p>
    <w:p w14:paraId="3B6328CE" w14:textId="77777777" w:rsidR="008F5EB2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stessi tetti di spesa sono ridotti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C25030">
        <w:rPr>
          <w:rFonts w:ascii="Times New Roman" w:eastAsia="Times New Roman" w:hAnsi="Times New Roman" w:cs="Times New Roman"/>
          <w:color w:val="000000"/>
          <w:sz w:val="24"/>
          <w:szCs w:val="24"/>
        </w:rPr>
        <w:t>se tutti i testi adottati per la classe sono di nuova adozione e realizzati nella versione digitale accompagnata da contenuti digitali integrativi (modalità digitale di tipo c – punto 2 dell'allegato al decreto ministeriale n. 781/2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013).</w:t>
      </w:r>
    </w:p>
    <w:p w14:paraId="66214ADD" w14:textId="20A50CE2" w:rsidR="008F5EB2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collegio motiva l’eventuale superamento del tetto di spesa consentito entro il limite del 10%.</w:t>
      </w:r>
    </w:p>
    <w:p w14:paraId="5F49789D" w14:textId="28C11FE9" w:rsidR="008F5EB2" w:rsidRPr="00715EDC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tetti di spesa sono riportati nella </w:t>
      </w:r>
      <w:r w:rsidRPr="00715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comunicazione di istituto n. 376 del 29 aprile 2023 “Indicazioni operative Adozione libri di testo 2023-24”</w:t>
      </w:r>
    </w:p>
    <w:p w14:paraId="4F55DFAE" w14:textId="5E48FB62" w:rsidR="008F5EB2" w:rsidRPr="00715EDC" w:rsidRDefault="008F5EB2" w:rsidP="00715ED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>Si apre la disc</w:t>
      </w:r>
      <w:r w:rsidR="00715EDC">
        <w:rPr>
          <w:rFonts w:ascii="Times New Roman" w:eastAsia="Times New Roman" w:hAnsi="Times New Roman" w:cs="Times New Roman"/>
          <w:color w:val="000000"/>
          <w:sz w:val="24"/>
          <w:szCs w:val="24"/>
        </w:rPr>
        <w:t>ussione sul punto all’O. del G.</w:t>
      </w:r>
    </w:p>
    <w:p w14:paraId="2C72EABB" w14:textId="5AD3501C" w:rsidR="008F5EB2" w:rsidRDefault="00715EDC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Dall’a</w:t>
      </w:r>
      <w:r w:rsidR="008F5EB2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nalisi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dei testi in uso nel corrente anno e delle </w:t>
      </w:r>
      <w:r w:rsidR="008F5EB2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>nuove proposte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adozione emerge quanto segue:</w:t>
      </w:r>
    </w:p>
    <w:p w14:paraId="5C7841D8" w14:textId="77777777" w:rsidR="008F5EB2" w:rsidRPr="00BC28AB" w:rsidRDefault="003559F5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6444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EB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F5EB2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>Viene proposta la conferma di tutti i testi in adozione nel corrente anno.</w:t>
      </w:r>
    </w:p>
    <w:p w14:paraId="0C82D576" w14:textId="286665B3" w:rsidR="008F5EB2" w:rsidRDefault="003559F5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65768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EB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F5EB2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>Viene proposta la sostituzione di uno o di più testi in a</w:t>
      </w:r>
      <w:r w:rsidR="008F5EB2">
        <w:rPr>
          <w:rFonts w:ascii="Times New Roman" w:eastAsia="Times New Roman" w:hAnsi="Times New Roman" w:cs="Times New Roman"/>
          <w:color w:val="000000"/>
          <w:sz w:val="24"/>
          <w:szCs w:val="24"/>
        </w:rPr>
        <w:t>dozione nel corrente anno 2022/2023</w:t>
      </w:r>
      <w:r w:rsidR="008F5EB2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l’adozione di uno o più nuovi testi </w:t>
      </w:r>
      <w:r w:rsidR="008F5EB2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 w:rsidR="008F5EB2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seguito </w:t>
      </w:r>
      <w:r w:rsidR="008F5EB2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>indicat</w:t>
      </w:r>
      <w:r w:rsidR="008F5EB2"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  <w:r w:rsidR="008F5EB2" w:rsidRPr="00BC2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1243C91E" w14:textId="77777777" w:rsidR="008F5EB2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docente_____________propone per la materia__________una nuova adozione per la classe________________,</w:t>
      </w:r>
    </w:p>
    <w:p w14:paraId="4D872EAF" w14:textId="77777777" w:rsidR="008F5EB2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docente_____________propone per la materia_____________una nuova adozione per la classe________________,</w:t>
      </w:r>
    </w:p>
    <w:p w14:paraId="5616BE8C" w14:textId="77777777" w:rsidR="008F5EB2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docente_____________propone per la materia_____________una nuova adozione per la classe________________,</w:t>
      </w:r>
    </w:p>
    <w:p w14:paraId="4198EBEF" w14:textId="77777777" w:rsidR="008F5EB2" w:rsidRDefault="008F5EB2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________________________________________________________________________________________________________________________________________________________________________________________________________________________________________________I nuovi testi in adozione, quelli che entrano per scorrimento o fuori catalogo verranno comunicati dai docenti nei rispettivi consigli di classe. </w:t>
      </w:r>
    </w:p>
    <w:p w14:paraId="66CBD465" w14:textId="77777777" w:rsidR="00607818" w:rsidRDefault="00607818" w:rsidP="008F5E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9FF8F5" w14:textId="72D2B62B" w:rsidR="008F5EB2" w:rsidRPr="00607818" w:rsidRDefault="00607818" w:rsidP="006078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</w:pPr>
      <w:r w:rsidRPr="008F5EB2"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  <w:t>Griglie di correzione esami di stato</w:t>
      </w:r>
    </w:p>
    <w:p w14:paraId="2EC5B194" w14:textId="77777777" w:rsidR="008F5EB2" w:rsidRDefault="008F5EB2" w:rsidP="00211EB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51A0E14" w14:textId="77777777" w:rsidR="004A2EA8" w:rsidRPr="00E1258E" w:rsidRDefault="004A2EA8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I dipartimenti coinvolti sono:</w:t>
      </w:r>
    </w:p>
    <w:p w14:paraId="339B092E" w14:textId="279E727C" w:rsidR="004A2EA8" w:rsidRPr="00E1258E" w:rsidRDefault="004A2EA8" w:rsidP="004A2EA8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Di</w:t>
      </w:r>
      <w:r w:rsidR="00607818">
        <w:rPr>
          <w:rFonts w:ascii="Times New Roman" w:eastAsia="Arial" w:hAnsi="Times New Roman" w:cs="Times New Roman"/>
          <w:color w:val="000000"/>
          <w:sz w:val="24"/>
          <w:szCs w:val="24"/>
        </w:rPr>
        <w:t>partimento Umanistico – Sociale</w:t>
      </w:r>
      <w:r w:rsidR="00B03F7F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_ prima prova</w:t>
      </w:r>
    </w:p>
    <w:p w14:paraId="5DBC0379" w14:textId="1AFF85BE" w:rsidR="00211EB1" w:rsidRPr="00E1258E" w:rsidRDefault="004A2EA8" w:rsidP="00D379E6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Dipartimento tecnologico per l’indirizzo </w:t>
      </w:r>
      <w:r w:rsidR="00B03F7F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“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Informatica e </w:t>
      </w:r>
      <w:proofErr w:type="gramStart"/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Telecomunicazioni</w:t>
      </w:r>
      <w:r w:rsidR="00607818">
        <w:rPr>
          <w:rFonts w:ascii="Times New Roman" w:eastAsia="Arial" w:hAnsi="Times New Roman" w:cs="Times New Roman"/>
          <w:color w:val="000000"/>
          <w:sz w:val="24"/>
          <w:szCs w:val="24"/>
        </w:rPr>
        <w:t>”</w:t>
      </w:r>
      <w:r w:rsidR="00B03F7F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proofErr w:type="gramEnd"/>
      <w:r w:rsidR="00B03F7F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seconda prova </w:t>
      </w:r>
    </w:p>
    <w:p w14:paraId="10DE2A07" w14:textId="2DD9E3A9" w:rsidR="004A2EA8" w:rsidRPr="00E1258E" w:rsidRDefault="00B03F7F" w:rsidP="00D379E6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Dipartimento tecnologico per l’indirizzo “Cos</w:t>
      </w:r>
      <w:r w:rsidR="006078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truzione Ambiente e </w:t>
      </w:r>
      <w:proofErr w:type="gramStart"/>
      <w:r w:rsidR="00607818">
        <w:rPr>
          <w:rFonts w:ascii="Times New Roman" w:eastAsia="Arial" w:hAnsi="Times New Roman" w:cs="Times New Roman"/>
          <w:color w:val="000000"/>
          <w:sz w:val="24"/>
          <w:szCs w:val="24"/>
        </w:rPr>
        <w:t>Territorio”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proofErr w:type="gramEnd"/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seconda prova</w:t>
      </w:r>
    </w:p>
    <w:p w14:paraId="35FF05B1" w14:textId="41E72080" w:rsidR="00B03F7F" w:rsidRDefault="00B03F7F" w:rsidP="00D379E6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Dipartimento tecnologico per l’indi</w:t>
      </w:r>
      <w:r w:rsidR="006078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rizzo “Grafica e </w:t>
      </w:r>
      <w:proofErr w:type="gramStart"/>
      <w:r w:rsidR="00607818">
        <w:rPr>
          <w:rFonts w:ascii="Times New Roman" w:eastAsia="Arial" w:hAnsi="Times New Roman" w:cs="Times New Roman"/>
          <w:color w:val="000000"/>
          <w:sz w:val="24"/>
          <w:szCs w:val="24"/>
        </w:rPr>
        <w:t>Comunicazioni”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proofErr w:type="gramEnd"/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seconda prova</w:t>
      </w:r>
    </w:p>
    <w:p w14:paraId="023FCADB" w14:textId="4125C853" w:rsidR="00607818" w:rsidRPr="00607818" w:rsidRDefault="00607818" w:rsidP="00607818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7818">
        <w:rPr>
          <w:rFonts w:ascii="Times New Roman" w:eastAsia="Arial" w:hAnsi="Times New Roman" w:cs="Times New Roman"/>
          <w:color w:val="000000"/>
          <w:sz w:val="24"/>
          <w:szCs w:val="24"/>
        </w:rPr>
        <w:t>Dipartimento Tecnologico per l’indirizzo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078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“Elettronica ed </w:t>
      </w:r>
      <w:proofErr w:type="gramStart"/>
      <w:r w:rsidRPr="00607818">
        <w:rPr>
          <w:rFonts w:ascii="Times New Roman" w:eastAsia="Arial" w:hAnsi="Times New Roman" w:cs="Times New Roman"/>
          <w:color w:val="000000"/>
          <w:sz w:val="24"/>
          <w:szCs w:val="24"/>
        </w:rPr>
        <w:t>Elettrotecnica”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>seconda prova</w:t>
      </w:r>
    </w:p>
    <w:p w14:paraId="138A2528" w14:textId="77777777" w:rsidR="007927AF" w:rsidRPr="00005FC3" w:rsidRDefault="007927AF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</w:pPr>
    </w:p>
    <w:p w14:paraId="35C01871" w14:textId="77777777" w:rsidR="00C33C39" w:rsidRPr="00E1258E" w:rsidRDefault="00C33C39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b/>
          <w:color w:val="000000"/>
          <w:sz w:val="24"/>
          <w:szCs w:val="24"/>
        </w:rPr>
        <w:t>- Prima prova scritta</w:t>
      </w:r>
    </w:p>
    <w:p w14:paraId="101A46B7" w14:textId="1391DEA0" w:rsidR="00A651E8" w:rsidRDefault="007927AF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Il Referente del dipartimento condivide con i doce</w:t>
      </w:r>
      <w:r w:rsidR="00A651E8">
        <w:rPr>
          <w:rFonts w:ascii="Times New Roman" w:eastAsia="Arial" w:hAnsi="Times New Roman" w:cs="Times New Roman"/>
          <w:color w:val="000000"/>
          <w:sz w:val="24"/>
          <w:szCs w:val="24"/>
        </w:rPr>
        <w:t>nti quanto stabilito dall’O.M. 45 del 09/03/2023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 merito alla prima prova scritta</w:t>
      </w:r>
      <w:r w:rsidR="002F36D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(art.19)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. Essa ac</w:t>
      </w:r>
      <w:r w:rsidR="00C33C39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certa la padronanza della lingu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italiana e consiste nella redazione di un elaborato con </w:t>
      </w:r>
      <w:r w:rsidR="006F36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tre 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differenti tipologie testuali. </w:t>
      </w:r>
      <w:r w:rsidR="00A651E8" w:rsidRPr="00A651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Verranno </w:t>
      </w:r>
      <w:r w:rsidR="006F36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proposte sette tracce: </w:t>
      </w:r>
      <w:r w:rsidR="006F3694" w:rsidRPr="006F3694">
        <w:rPr>
          <w:rFonts w:ascii="Times New Roman" w:eastAsia="Arial" w:hAnsi="Times New Roman" w:cs="Times New Roman"/>
          <w:color w:val="000000"/>
          <w:sz w:val="24"/>
          <w:szCs w:val="24"/>
        </w:rPr>
        <w:t>tema di letteratura (due tracce), tema argomentativo (tre tracce) e tema di attualità (tre tracce)</w:t>
      </w:r>
      <w:r w:rsidR="006F3694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A651E8" w:rsidRPr="00A651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trasversali a tutti gli indirizzi di studio, che potranno fare riferimento agli ambiti artistico, letterario, storico, filosofico, scientifico, </w:t>
      </w:r>
      <w:r w:rsidR="006F3694">
        <w:rPr>
          <w:rFonts w:ascii="Times New Roman" w:eastAsia="Arial" w:hAnsi="Times New Roman" w:cs="Times New Roman"/>
          <w:color w:val="000000"/>
          <w:sz w:val="24"/>
          <w:szCs w:val="24"/>
        </w:rPr>
        <w:t>tecnologico, economico, sociale</w:t>
      </w:r>
      <w:r w:rsidR="006F3694"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. 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 tracce saranno elaborate dal Ministero nel rispetto del quadro di riferimento allegato al D.M.1095 del 21 Novembre 2019. </w:t>
      </w:r>
    </w:p>
    <w:p w14:paraId="257687A3" w14:textId="0D11B304" w:rsidR="007927AF" w:rsidRPr="00E1258E" w:rsidRDefault="007927AF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Per la corre</w:t>
      </w:r>
      <w:r w:rsidR="00C33C39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zione e valutazione della prova, </w:t>
      </w:r>
      <w:r w:rsidR="006F36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 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commissione</w:t>
      </w:r>
      <w:r w:rsidR="006F3694">
        <w:rPr>
          <w:rFonts w:ascii="Times New Roman" w:eastAsia="Arial" w:hAnsi="Times New Roman" w:cs="Times New Roman"/>
          <w:color w:val="000000"/>
          <w:sz w:val="24"/>
          <w:szCs w:val="24"/>
        </w:rPr>
        <w:t>/classe dispone di 20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punti. Tale punteggio è attribuito secondo griglie di valutazione elaborate dalle commissioni ai sensi del quadro di riferimen</w:t>
      </w:r>
      <w:r w:rsidR="00ED2A8A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to allegato al D.M.1095 del 21 n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ovembre 2019. I docenti del dipartimento prendono visione </w:t>
      </w:r>
      <w:r w:rsidR="00984461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del quadro di riferimento, 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degli indicatori </w:t>
      </w:r>
      <w:r w:rsidR="00C33C39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generali e degli indicatori specifici per l</w:t>
      </w:r>
      <w:r w:rsidR="002F36D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singole tipologie di prova ed </w:t>
      </w:r>
      <w:r w:rsidR="00BF3420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elaborano </w:t>
      </w:r>
      <w:r w:rsidR="00674647">
        <w:rPr>
          <w:rFonts w:ascii="Times New Roman" w:eastAsia="Arial" w:hAnsi="Times New Roman" w:cs="Times New Roman"/>
          <w:color w:val="000000"/>
          <w:sz w:val="24"/>
          <w:szCs w:val="24"/>
        </w:rPr>
        <w:t>gli opportuni descrittori</w:t>
      </w:r>
      <w:r w:rsidR="002F36D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AB753F">
        <w:rPr>
          <w:rFonts w:ascii="Times New Roman" w:eastAsia="Arial" w:hAnsi="Times New Roman" w:cs="Times New Roman"/>
          <w:color w:val="000000"/>
          <w:sz w:val="24"/>
          <w:szCs w:val="24"/>
        </w:rPr>
        <w:t>nonché gli adattamenti d</w:t>
      </w:r>
      <w:r w:rsidR="006F3694">
        <w:rPr>
          <w:rFonts w:ascii="Times New Roman" w:eastAsia="Arial" w:hAnsi="Times New Roman" w:cs="Times New Roman"/>
          <w:color w:val="000000"/>
          <w:sz w:val="24"/>
          <w:szCs w:val="24"/>
        </w:rPr>
        <w:t>elle griglie per i candidati BES</w:t>
      </w:r>
      <w:r w:rsidR="00AB753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 DSA, </w:t>
      </w:r>
      <w:r w:rsidR="00BF3420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allegate</w:t>
      </w:r>
      <w:r w:rsidR="00C33C39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 presente verbale</w:t>
      </w:r>
      <w:r w:rsidR="002F36D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C33C39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da sottoporre alle commissioni di esame.</w:t>
      </w:r>
    </w:p>
    <w:p w14:paraId="4F3E30DC" w14:textId="77777777" w:rsidR="00C33C39" w:rsidRPr="00E1258E" w:rsidRDefault="00B47AAE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FE54E0D" w14:textId="77777777" w:rsidR="00C33C39" w:rsidRPr="00E1258E" w:rsidRDefault="00C33C39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b/>
          <w:color w:val="000000"/>
          <w:sz w:val="24"/>
          <w:szCs w:val="24"/>
        </w:rPr>
        <w:t>- Seconda prova scritta</w:t>
      </w:r>
    </w:p>
    <w:p w14:paraId="3AF0124E" w14:textId="74DD7A60" w:rsidR="00C33C39" w:rsidRPr="00E1258E" w:rsidRDefault="00C33C39" w:rsidP="006B6D4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Referente del dipartimento condivide con i docenti quanto stabilito </w:t>
      </w:r>
      <w:r w:rsidR="004E41F9">
        <w:rPr>
          <w:rFonts w:ascii="Times New Roman" w:eastAsia="Arial" w:hAnsi="Times New Roman" w:cs="Times New Roman"/>
          <w:color w:val="000000"/>
          <w:sz w:val="24"/>
          <w:szCs w:val="24"/>
        </w:rPr>
        <w:t>dall’O.M. 45 del 09/03/2023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 merito alla seconda prova scritta</w:t>
      </w:r>
      <w:r w:rsidR="002F36D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(art. 20)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. Essa accerta le conoscenze, le abilità e le competenze attese dal PECUP dello stude</w:t>
      </w:r>
      <w:r w:rsidR="0001055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nte dello specifico indirizzo. </w:t>
      </w:r>
      <w:r w:rsidR="004E41F9">
        <w:rPr>
          <w:rFonts w:ascii="Times New Roman" w:eastAsia="Arial" w:hAnsi="Times New Roman" w:cs="Times New Roman"/>
          <w:color w:val="000000"/>
          <w:sz w:val="24"/>
          <w:szCs w:val="24"/>
        </w:rPr>
        <w:t>Le tracce saranno predisposte dal Ministero</w:t>
      </w:r>
      <w:r w:rsidR="0001055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 hanno come oggetto la disciplina___________indicata dal DM n.11 del 25 gennaio 2023. </w:t>
      </w:r>
      <w:r w:rsidR="00BF3420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er la correzione e valutazione della prova l</w:t>
      </w:r>
      <w:r w:rsidR="0001055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</w:t>
      </w:r>
      <w:r w:rsidR="002F36D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commissione</w:t>
      </w:r>
      <w:r w:rsidR="00010556">
        <w:rPr>
          <w:rFonts w:ascii="Times New Roman" w:eastAsia="Arial" w:hAnsi="Times New Roman" w:cs="Times New Roman"/>
          <w:color w:val="000000"/>
          <w:sz w:val="24"/>
          <w:szCs w:val="24"/>
        </w:rPr>
        <w:t>/classe dispone di 2</w:t>
      </w:r>
      <w:r w:rsidR="002F36D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punti. Tale p</w:t>
      </w:r>
      <w:r w:rsidR="005D099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unteggio è attribuito secondo la griglia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 valutazione </w:t>
      </w:r>
      <w:r w:rsidR="00C5455E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elaborata dalla commissione ai sensi dei </w:t>
      </w:r>
      <w:r w:rsidR="00C5455E" w:rsidRPr="00E1258E">
        <w:rPr>
          <w:rFonts w:ascii="Times New Roman" w:hAnsi="Times New Roman" w:cs="Times New Roman"/>
          <w:sz w:val="24"/>
          <w:szCs w:val="24"/>
        </w:rPr>
        <w:t>quadri di riferimento a</w:t>
      </w:r>
      <w:r w:rsidR="003E68E7">
        <w:rPr>
          <w:rFonts w:ascii="Times New Roman" w:hAnsi="Times New Roman" w:cs="Times New Roman"/>
          <w:sz w:val="24"/>
          <w:szCs w:val="24"/>
        </w:rPr>
        <w:t>llegati al DM</w:t>
      </w:r>
      <w:r w:rsidR="00010556">
        <w:rPr>
          <w:rFonts w:ascii="Times New Roman" w:hAnsi="Times New Roman" w:cs="Times New Roman"/>
          <w:sz w:val="24"/>
          <w:szCs w:val="24"/>
        </w:rPr>
        <w:t xml:space="preserve"> n. 769 del 2018.</w:t>
      </w:r>
      <w:r w:rsidR="00C5455E" w:rsidRPr="00E1258E">
        <w:rPr>
          <w:rFonts w:ascii="Times New Roman" w:hAnsi="Times New Roman" w:cs="Times New Roman"/>
          <w:sz w:val="24"/>
          <w:szCs w:val="24"/>
        </w:rPr>
        <w:t xml:space="preserve"> 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docenti del dipartimento prendono visione </w:t>
      </w:r>
      <w:r w:rsidR="005D099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della griglia di valutazione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 </w:t>
      </w:r>
      <w:r w:rsidR="005D099D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collegialmente declinano gli indicatori in descrit</w:t>
      </w:r>
      <w:r w:rsidR="004D13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tori ed elaborano gli adattamenti alle griglie per i </w:t>
      </w:r>
      <w:r w:rsidR="004D1382" w:rsidRPr="00263A73">
        <w:rPr>
          <w:rFonts w:ascii="Times New Roman" w:eastAsia="Arial" w:hAnsi="Times New Roman" w:cs="Times New Roman"/>
          <w:color w:val="000000"/>
          <w:sz w:val="24"/>
          <w:szCs w:val="24"/>
        </w:rPr>
        <w:t>candidati BES e DSA</w:t>
      </w:r>
      <w:r w:rsidR="004D138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622ECA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La griglia di valutazione,</w:t>
      </w:r>
      <w:r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allegata al presente verbale</w:t>
      </w:r>
      <w:r w:rsidR="00622ECA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>, sarà</w:t>
      </w:r>
      <w:r w:rsidR="006A736C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proposta</w:t>
      </w:r>
      <w:r w:rsidR="00622ECA" w:rsidRPr="00E125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alle commissioni di esame.</w:t>
      </w:r>
    </w:p>
    <w:p w14:paraId="26FAFC0D" w14:textId="77777777" w:rsidR="00622ECA" w:rsidRDefault="00B47AAE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yellow"/>
        </w:rPr>
      </w:pPr>
      <w:r w:rsidRPr="00E1258E">
        <w:rPr>
          <w:rFonts w:ascii="Times New Roman" w:eastAsia="Arial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5A43DAB" w14:textId="77777777" w:rsidR="00CC70D8" w:rsidRDefault="00CC70D8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yellow"/>
        </w:rPr>
      </w:pPr>
    </w:p>
    <w:p w14:paraId="3662CF15" w14:textId="77777777" w:rsidR="00404972" w:rsidRPr="008F5EB2" w:rsidRDefault="00404972" w:rsidP="0040497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</w:pPr>
      <w:r w:rsidRPr="008F5EB2"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  <w:t>Predisposizione e proposte per il documento del 15 maggio;</w:t>
      </w:r>
    </w:p>
    <w:p w14:paraId="6C180CA7" w14:textId="11640B37" w:rsidR="000C607B" w:rsidRPr="00E1258E" w:rsidRDefault="000C607B" w:rsidP="000C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docenti esaminano i modelli per il Documento del Consiglio di classe elaborati dalle ff.ss. Area 4 prof.sse Caporale R. e Cirillo N., reperibili </w:t>
      </w:r>
      <w:r w:rsidRPr="000C607B">
        <w:rPr>
          <w:rFonts w:ascii="Times New Roman" w:eastAsia="Times New Roman" w:hAnsi="Times New Roman" w:cs="Times New Roman"/>
          <w:color w:val="000000"/>
          <w:sz w:val="24"/>
          <w:szCs w:val="24"/>
        </w:rPr>
        <w:t>sul sito d’istituto nella sezione </w:t>
      </w:r>
      <w:hyperlink r:id="rId11" w:anchor="cdc" w:history="1">
        <w:r w:rsidRPr="000C60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Didattica -&gt; Modulistica per docenti -&gt; CdC</w:t>
        </w:r>
      </w:hyperlink>
      <w:r w:rsidRPr="000C6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propongono</w:t>
      </w:r>
      <w:r w:rsidRPr="00E1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seguenti modifiche:</w:t>
      </w:r>
    </w:p>
    <w:p w14:paraId="71AA530F" w14:textId="77777777" w:rsidR="000C607B" w:rsidRDefault="000C607B" w:rsidP="000C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5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AE2946F" w14:textId="77777777" w:rsidR="00404972" w:rsidRDefault="00404972" w:rsidP="000C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5602B6" w14:textId="77777777" w:rsidR="00404972" w:rsidRDefault="00404972" w:rsidP="0040497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</w:pPr>
      <w:r w:rsidRPr="008F5EB2"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  <w:t>Proposte griglia di valutazione del comportamento.</w:t>
      </w:r>
    </w:p>
    <w:p w14:paraId="5ED791CE" w14:textId="0C33DE69" w:rsidR="00404972" w:rsidRPr="008F5EB2" w:rsidRDefault="00404972" w:rsidP="0040497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</w:rPr>
      </w:pPr>
      <w:r w:rsidRPr="006B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docenti analizzano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griglia di valutazione del comportamento</w:t>
      </w:r>
      <w:r w:rsidRPr="006B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resente nel </w:t>
      </w:r>
      <w:r w:rsid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curricolo d’istituto</w:t>
      </w:r>
      <w:r w:rsidR="00593A75">
        <w:rPr>
          <w:rFonts w:ascii="Times New Roman" w:eastAsia="Times New Roman" w:hAnsi="Times New Roman" w:cs="Times New Roman"/>
          <w:color w:val="000000"/>
          <w:sz w:val="24"/>
          <w:szCs w:val="24"/>
        </w:rPr>
        <w:t>, parte integrante del PTOF</w:t>
      </w:r>
      <w:r w:rsid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2022-2025</w:t>
      </w:r>
      <w:r w:rsidRPr="006B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confermano/integrano</w:t>
      </w:r>
      <w:r w:rsidR="0059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gli</w:t>
      </w:r>
      <w:r w:rsidRPr="006B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indicatori e </w:t>
      </w:r>
      <w:r w:rsidR="0059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descrittori.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nuova griglia viene allegata al presente verbale.</w:t>
      </w:r>
    </w:p>
    <w:p w14:paraId="2E4151F9" w14:textId="77777777" w:rsidR="000C607B" w:rsidRDefault="000C607B" w:rsidP="000C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715FB" w14:textId="77777777" w:rsidR="00404972" w:rsidRDefault="00404972" w:rsidP="000C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28A1C" w14:textId="46C2EF91" w:rsidR="000C607B" w:rsidRPr="00F55882" w:rsidRDefault="000C607B" w:rsidP="000C607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Pr="00F55882">
        <w:rPr>
          <w:rFonts w:ascii="Times New Roman" w:hAnsi="Times New Roman" w:cs="Times New Roman"/>
          <w:sz w:val="24"/>
          <w:szCs w:val="24"/>
          <w:lang w:eastAsia="en-US"/>
        </w:rPr>
        <w:t xml:space="preserve">sauriti gli argomenti dell'O.d.G., non essendovi altre proposte od osservazioni, </w:t>
      </w:r>
      <w:r w:rsidRPr="00B8433E">
        <w:rPr>
          <w:rFonts w:ascii="Times New Roman" w:eastAsia="Arial" w:hAnsi="Times New Roman" w:cs="Times New Roman"/>
          <w:sz w:val="24"/>
          <w:szCs w:val="24"/>
        </w:rPr>
        <w:t>la seduta è tolta alle ore _______, previa lettura ed ap</w:t>
      </w:r>
      <w:r w:rsidR="00593A75">
        <w:rPr>
          <w:rFonts w:ascii="Times New Roman" w:eastAsia="Arial" w:hAnsi="Times New Roman" w:cs="Times New Roman"/>
          <w:sz w:val="24"/>
          <w:szCs w:val="24"/>
        </w:rPr>
        <w:t>provazione del presente verbale.</w:t>
      </w:r>
    </w:p>
    <w:p w14:paraId="0DBC2802" w14:textId="77777777" w:rsidR="000C607B" w:rsidRDefault="000C607B" w:rsidP="00C2503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yellow"/>
        </w:rPr>
      </w:pPr>
    </w:p>
    <w:p w14:paraId="68AFC1F4" w14:textId="77777777" w:rsidR="00033805" w:rsidRPr="00B8433E" w:rsidRDefault="00033805" w:rsidP="00744F0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9B0ACF2" w14:textId="77777777" w:rsidR="00F03F62" w:rsidRPr="00744F07" w:rsidRDefault="00B8433E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033805" w:rsidRPr="00B8433E">
        <w:rPr>
          <w:rFonts w:ascii="Times New Roman" w:eastAsia="Arial" w:hAnsi="Times New Roman" w:cs="Times New Roman"/>
          <w:sz w:val="24"/>
          <w:szCs w:val="24"/>
        </w:rPr>
        <w:t xml:space="preserve">Il Segretario                                                                                        </w:t>
      </w:r>
      <w:r w:rsidR="00855973" w:rsidRPr="00B8433E">
        <w:rPr>
          <w:rFonts w:ascii="Times New Roman" w:eastAsia="Arial" w:hAnsi="Times New Roman" w:cs="Times New Roman"/>
          <w:sz w:val="24"/>
          <w:szCs w:val="24"/>
        </w:rPr>
        <w:t xml:space="preserve">Il </w:t>
      </w:r>
      <w:r w:rsidR="00F55882">
        <w:rPr>
          <w:rFonts w:ascii="Times New Roman" w:eastAsia="Arial" w:hAnsi="Times New Roman" w:cs="Times New Roman"/>
          <w:sz w:val="24"/>
          <w:szCs w:val="24"/>
        </w:rPr>
        <w:t>Coordinatore</w:t>
      </w:r>
    </w:p>
    <w:sectPr w:rsidR="00F03F62" w:rsidRPr="00744F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6319" w14:textId="77777777" w:rsidR="005D73B0" w:rsidRDefault="005D73B0">
      <w:pPr>
        <w:spacing w:after="0" w:line="240" w:lineRule="auto"/>
      </w:pPr>
      <w:r>
        <w:separator/>
      </w:r>
    </w:p>
  </w:endnote>
  <w:endnote w:type="continuationSeparator" w:id="0">
    <w:p w14:paraId="1A57FD0D" w14:textId="77777777" w:rsidR="005D73B0" w:rsidRDefault="005D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A9AF" w14:textId="77777777" w:rsidR="009A1C26" w:rsidRDefault="009A1C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9ADE" w14:textId="77777777" w:rsidR="009A1C26" w:rsidRDefault="009A1C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EDEA" w14:textId="77777777" w:rsidR="009A1C26" w:rsidRDefault="009A1C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8AB1" w14:textId="77777777" w:rsidR="005D73B0" w:rsidRDefault="005D73B0">
      <w:pPr>
        <w:spacing w:after="0" w:line="240" w:lineRule="auto"/>
      </w:pPr>
      <w:r>
        <w:separator/>
      </w:r>
    </w:p>
  </w:footnote>
  <w:footnote w:type="continuationSeparator" w:id="0">
    <w:p w14:paraId="3FE59E63" w14:textId="77777777" w:rsidR="005D73B0" w:rsidRDefault="005D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E172" w14:textId="77777777" w:rsidR="009A1C26" w:rsidRDefault="009A1C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ABC2" w14:textId="77777777" w:rsidR="009A1C26" w:rsidRDefault="009A1C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13DE214" wp14:editId="3E16B8D0">
          <wp:extent cx="5539692" cy="141252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4C79" w14:textId="77777777" w:rsidR="009A1C26" w:rsidRDefault="009A1C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F1D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765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4FB"/>
    <w:multiLevelType w:val="hybridMultilevel"/>
    <w:tmpl w:val="08921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6684"/>
    <w:multiLevelType w:val="hybridMultilevel"/>
    <w:tmpl w:val="5D8C4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345"/>
    <w:multiLevelType w:val="hybridMultilevel"/>
    <w:tmpl w:val="9D788D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6C3CF7"/>
    <w:multiLevelType w:val="hybridMultilevel"/>
    <w:tmpl w:val="15D4B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1FDF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30CA"/>
    <w:multiLevelType w:val="multilevel"/>
    <w:tmpl w:val="04E6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18F7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036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1EA9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75158"/>
    <w:multiLevelType w:val="multilevel"/>
    <w:tmpl w:val="D57C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D0D40"/>
    <w:multiLevelType w:val="hybridMultilevel"/>
    <w:tmpl w:val="1F0A3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12BBC"/>
    <w:multiLevelType w:val="hybridMultilevel"/>
    <w:tmpl w:val="08921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7BFC"/>
    <w:multiLevelType w:val="multilevel"/>
    <w:tmpl w:val="AF640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25779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774A8"/>
    <w:multiLevelType w:val="multilevel"/>
    <w:tmpl w:val="C492B8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053109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D0A72"/>
    <w:multiLevelType w:val="multilevel"/>
    <w:tmpl w:val="3D2658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79111D8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3563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75B07"/>
    <w:multiLevelType w:val="hybridMultilevel"/>
    <w:tmpl w:val="C63EE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278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7119"/>
    <w:multiLevelType w:val="hybridMultilevel"/>
    <w:tmpl w:val="1BE69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3D0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94B36"/>
    <w:multiLevelType w:val="hybridMultilevel"/>
    <w:tmpl w:val="CCF42744"/>
    <w:lvl w:ilvl="0" w:tplc="D1D2F8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951AA"/>
    <w:multiLevelType w:val="hybridMultilevel"/>
    <w:tmpl w:val="C9240BDA"/>
    <w:lvl w:ilvl="0" w:tplc="E70A03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7210"/>
    <w:multiLevelType w:val="hybridMultilevel"/>
    <w:tmpl w:val="38A22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1373B"/>
    <w:multiLevelType w:val="hybridMultilevel"/>
    <w:tmpl w:val="08921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24093"/>
    <w:multiLevelType w:val="hybridMultilevel"/>
    <w:tmpl w:val="08921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72D"/>
    <w:multiLevelType w:val="hybridMultilevel"/>
    <w:tmpl w:val="54327C32"/>
    <w:lvl w:ilvl="0" w:tplc="70026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792422">
    <w:abstractNumId w:val="7"/>
  </w:num>
  <w:num w:numId="2" w16cid:durableId="1894535734">
    <w:abstractNumId w:val="9"/>
  </w:num>
  <w:num w:numId="3" w16cid:durableId="1489129616">
    <w:abstractNumId w:val="12"/>
  </w:num>
  <w:num w:numId="4" w16cid:durableId="312833065">
    <w:abstractNumId w:val="0"/>
  </w:num>
  <w:num w:numId="5" w16cid:durableId="1673751916">
    <w:abstractNumId w:val="22"/>
  </w:num>
  <w:num w:numId="6" w16cid:durableId="848298250">
    <w:abstractNumId w:val="20"/>
  </w:num>
  <w:num w:numId="7" w16cid:durableId="1977446275">
    <w:abstractNumId w:val="4"/>
  </w:num>
  <w:num w:numId="8" w16cid:durableId="1132671331">
    <w:abstractNumId w:val="19"/>
  </w:num>
  <w:num w:numId="9" w16cid:durableId="671496376">
    <w:abstractNumId w:val="15"/>
  </w:num>
  <w:num w:numId="10" w16cid:durableId="691807921">
    <w:abstractNumId w:val="1"/>
  </w:num>
  <w:num w:numId="11" w16cid:durableId="821117878">
    <w:abstractNumId w:val="6"/>
  </w:num>
  <w:num w:numId="12" w16cid:durableId="1157839469">
    <w:abstractNumId w:val="18"/>
  </w:num>
  <w:num w:numId="13" w16cid:durableId="1663774843">
    <w:abstractNumId w:val="14"/>
  </w:num>
  <w:num w:numId="14" w16cid:durableId="952203338">
    <w:abstractNumId w:val="21"/>
  </w:num>
  <w:num w:numId="15" w16cid:durableId="1178500274">
    <w:abstractNumId w:val="25"/>
  </w:num>
  <w:num w:numId="16" w16cid:durableId="1886065376">
    <w:abstractNumId w:val="30"/>
  </w:num>
  <w:num w:numId="17" w16cid:durableId="1086724739">
    <w:abstractNumId w:val="24"/>
  </w:num>
  <w:num w:numId="18" w16cid:durableId="386535437">
    <w:abstractNumId w:val="17"/>
  </w:num>
  <w:num w:numId="19" w16cid:durableId="1382241536">
    <w:abstractNumId w:val="3"/>
  </w:num>
  <w:num w:numId="20" w16cid:durableId="1428191443">
    <w:abstractNumId w:val="10"/>
  </w:num>
  <w:num w:numId="21" w16cid:durableId="1807021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206567">
    <w:abstractNumId w:val="23"/>
  </w:num>
  <w:num w:numId="23" w16cid:durableId="1089497281">
    <w:abstractNumId w:val="8"/>
  </w:num>
  <w:num w:numId="24" w16cid:durableId="1612592642">
    <w:abstractNumId w:val="27"/>
  </w:num>
  <w:num w:numId="25" w16cid:durableId="119496814">
    <w:abstractNumId w:val="29"/>
  </w:num>
  <w:num w:numId="26" w16cid:durableId="1383285458">
    <w:abstractNumId w:val="11"/>
  </w:num>
  <w:num w:numId="27" w16cid:durableId="1847935683">
    <w:abstractNumId w:val="5"/>
  </w:num>
  <w:num w:numId="28" w16cid:durableId="1144813529">
    <w:abstractNumId w:val="13"/>
  </w:num>
  <w:num w:numId="29" w16cid:durableId="1666929661">
    <w:abstractNumId w:val="16"/>
  </w:num>
  <w:num w:numId="30" w16cid:durableId="129783356">
    <w:abstractNumId w:val="2"/>
  </w:num>
  <w:num w:numId="31" w16cid:durableId="1119229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F62"/>
    <w:rsid w:val="00005FC3"/>
    <w:rsid w:val="00010556"/>
    <w:rsid w:val="000109BE"/>
    <w:rsid w:val="00033805"/>
    <w:rsid w:val="00061913"/>
    <w:rsid w:val="000B33BF"/>
    <w:rsid w:val="000C607B"/>
    <w:rsid w:val="0013472C"/>
    <w:rsid w:val="00136D7E"/>
    <w:rsid w:val="00167D2E"/>
    <w:rsid w:val="00185FC8"/>
    <w:rsid w:val="001C4CA4"/>
    <w:rsid w:val="00211EB1"/>
    <w:rsid w:val="00215DEA"/>
    <w:rsid w:val="00263A73"/>
    <w:rsid w:val="002A1B87"/>
    <w:rsid w:val="002D5298"/>
    <w:rsid w:val="002F36DD"/>
    <w:rsid w:val="00305EC4"/>
    <w:rsid w:val="003559F5"/>
    <w:rsid w:val="00355BE3"/>
    <w:rsid w:val="003648EE"/>
    <w:rsid w:val="003A69DF"/>
    <w:rsid w:val="003D4758"/>
    <w:rsid w:val="003D7B52"/>
    <w:rsid w:val="003E05A4"/>
    <w:rsid w:val="003E5EDD"/>
    <w:rsid w:val="003E68E7"/>
    <w:rsid w:val="00404972"/>
    <w:rsid w:val="00411AC9"/>
    <w:rsid w:val="00434596"/>
    <w:rsid w:val="004357DA"/>
    <w:rsid w:val="004815F3"/>
    <w:rsid w:val="004A2EA8"/>
    <w:rsid w:val="004C22D3"/>
    <w:rsid w:val="004C3103"/>
    <w:rsid w:val="004D1382"/>
    <w:rsid w:val="004E2B67"/>
    <w:rsid w:val="004E41F9"/>
    <w:rsid w:val="00504263"/>
    <w:rsid w:val="005175C6"/>
    <w:rsid w:val="00593A75"/>
    <w:rsid w:val="005D099D"/>
    <w:rsid w:val="005D73B0"/>
    <w:rsid w:val="005F149A"/>
    <w:rsid w:val="00604369"/>
    <w:rsid w:val="00607818"/>
    <w:rsid w:val="00622ECA"/>
    <w:rsid w:val="00674647"/>
    <w:rsid w:val="00687645"/>
    <w:rsid w:val="006A736C"/>
    <w:rsid w:val="006B368F"/>
    <w:rsid w:val="006B6D4D"/>
    <w:rsid w:val="006E1A12"/>
    <w:rsid w:val="006F3694"/>
    <w:rsid w:val="00700696"/>
    <w:rsid w:val="00715EDC"/>
    <w:rsid w:val="00744F07"/>
    <w:rsid w:val="00772A82"/>
    <w:rsid w:val="00783630"/>
    <w:rsid w:val="007927AF"/>
    <w:rsid w:val="00827C8F"/>
    <w:rsid w:val="00845040"/>
    <w:rsid w:val="00855973"/>
    <w:rsid w:val="008917DE"/>
    <w:rsid w:val="008F5EB2"/>
    <w:rsid w:val="00953A30"/>
    <w:rsid w:val="00977211"/>
    <w:rsid w:val="00984461"/>
    <w:rsid w:val="009A1C26"/>
    <w:rsid w:val="009D1EA5"/>
    <w:rsid w:val="009D41D8"/>
    <w:rsid w:val="009E4AE1"/>
    <w:rsid w:val="00A00641"/>
    <w:rsid w:val="00A05FCC"/>
    <w:rsid w:val="00A26362"/>
    <w:rsid w:val="00A336F8"/>
    <w:rsid w:val="00A651E8"/>
    <w:rsid w:val="00AB753F"/>
    <w:rsid w:val="00B03F7F"/>
    <w:rsid w:val="00B47AAE"/>
    <w:rsid w:val="00B55B1A"/>
    <w:rsid w:val="00B645BF"/>
    <w:rsid w:val="00B8433E"/>
    <w:rsid w:val="00B936FE"/>
    <w:rsid w:val="00BB7946"/>
    <w:rsid w:val="00BC28AB"/>
    <w:rsid w:val="00BC7531"/>
    <w:rsid w:val="00BF3420"/>
    <w:rsid w:val="00C25030"/>
    <w:rsid w:val="00C275B9"/>
    <w:rsid w:val="00C33C39"/>
    <w:rsid w:val="00C41C4D"/>
    <w:rsid w:val="00C52689"/>
    <w:rsid w:val="00C52A5D"/>
    <w:rsid w:val="00C5455E"/>
    <w:rsid w:val="00C56A74"/>
    <w:rsid w:val="00CA538E"/>
    <w:rsid w:val="00CC70D8"/>
    <w:rsid w:val="00D379E6"/>
    <w:rsid w:val="00D75BE2"/>
    <w:rsid w:val="00DB6501"/>
    <w:rsid w:val="00E1258E"/>
    <w:rsid w:val="00E4229E"/>
    <w:rsid w:val="00E55856"/>
    <w:rsid w:val="00E97A95"/>
    <w:rsid w:val="00EC20BC"/>
    <w:rsid w:val="00ED2A8A"/>
    <w:rsid w:val="00EE0AF7"/>
    <w:rsid w:val="00F03F62"/>
    <w:rsid w:val="00F30830"/>
    <w:rsid w:val="00F349E8"/>
    <w:rsid w:val="00F52645"/>
    <w:rsid w:val="00F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989A"/>
  <w15:docId w15:val="{DBC6A373-6DFF-4013-B5BE-220339A6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97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oloCarattere">
    <w:name w:val="Titolo Carattere"/>
    <w:link w:val="Titolo"/>
    <w:rsid w:val="00BC28AB"/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3E05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E0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mGQ/H/+jjhBi4KTjF9OeIFo0A==">AMUW2mVoGJRfYy9hlIVnINWhVLNJyQ5iNfMMIrAYv+0uC0jBbqWNxlsajNUUA9WzCuUPpCyZkcydP+T4o0iYHzZ8pSjMIX6CzoyUNC6G+U+CthqjYMnJPxu2+21DKGDN07oQnwO9megvFr3kPDA2c9kwxAQ3qoCMGQ==</go:docsCustomData>
</go:gDocsCustomXmlDataStorage>
</file>

<file path=customXml/itemProps1.xml><?xml version="1.0" encoding="utf-8"?>
<ds:datastoreItem xmlns:ds="http://schemas.openxmlformats.org/officeDocument/2006/customXml" ds:itemID="{B5F5AC5D-7786-4062-8577-5341F98B9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LUIGI ESPOSITO</cp:lastModifiedBy>
  <cp:revision>46</cp:revision>
  <cp:lastPrinted>2020-11-20T14:36:00Z</cp:lastPrinted>
  <dcterms:created xsi:type="dcterms:W3CDTF">2021-04-29T20:30:00Z</dcterms:created>
  <dcterms:modified xsi:type="dcterms:W3CDTF">2023-05-02T08:27:00Z</dcterms:modified>
</cp:coreProperties>
</file>