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1888511F">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1BA123D"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" fillcolor="#d9e2f3 [660]" stroked="f">
                <v:fill opacity="32896f"/>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1D890378" w14:textId="77777777" w:rsidR="00DD17DD" w:rsidRDefault="00DD17DD">
      <w:pPr>
        <w:rPr>
          <w:noProof/>
        </w:rPr>
      </w:pPr>
    </w:p>
    <w:p w14:paraId="2C56D548" w14:textId="77777777" w:rsidR="00DD17DD" w:rsidRDefault="00DD17DD">
      <w:pPr>
        <w:rPr>
          <w:noProof/>
        </w:rPr>
      </w:pPr>
    </w:p>
    <w:p w14:paraId="1A40F7F6" w14:textId="21452918" w:rsidR="00DD17DD" w:rsidRDefault="00A855E3" w:rsidP="00264DAE">
      <w:pPr>
        <w:jc w:val="center"/>
        <w:rPr>
          <w:noProof/>
        </w:rPr>
      </w:pPr>
      <w:r>
        <w:rPr>
          <w:noProof/>
          <w:lang w:eastAsia="it-IT"/>
        </w:rPr>
        <w:drawing>
          <wp:inline distT="0" distB="0" distL="0" distR="0" wp14:anchorId="72E7DCFF" wp14:editId="6DE3D840">
            <wp:extent cx="3906982" cy="25989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602" cy="2607372"/>
                    </a:xfrm>
                    <a:prstGeom prst="rect">
                      <a:avLst/>
                    </a:prstGeom>
                    <a:noFill/>
                  </pic:spPr>
                </pic:pic>
              </a:graphicData>
            </a:graphic>
          </wp:inline>
        </w:drawing>
      </w:r>
    </w:p>
    <w:p w14:paraId="3C966856" w14:textId="77777777" w:rsidR="00201DC7" w:rsidRDefault="00201DC7" w:rsidP="00DD17DD">
      <w:pPr>
        <w:jc w:val="center"/>
        <w:rPr>
          <w:rFonts w:ascii="Georgia Ref" w:eastAsia="Times New Roman" w:hAnsi="Georgia Ref" w:cs="Times New Roman"/>
          <w:b/>
          <w:color w:val="7030A0"/>
          <w:sz w:val="56"/>
          <w:szCs w:val="56"/>
        </w:rPr>
      </w:pPr>
    </w:p>
    <w:p w14:paraId="195225CC" w14:textId="30B97926" w:rsidR="0048749E" w:rsidRDefault="00DD17DD" w:rsidP="00DD17DD">
      <w:pPr>
        <w:jc w:val="center"/>
        <w:rPr>
          <w:rFonts w:ascii="Georgia Ref" w:eastAsia="Times New Roman" w:hAnsi="Georgia Ref" w:cs="Times New Roman"/>
          <w:b/>
          <w:color w:val="7030A0"/>
          <w:sz w:val="56"/>
          <w:szCs w:val="56"/>
        </w:rPr>
      </w:pPr>
      <w:r w:rsidRPr="00DD17DD">
        <w:rPr>
          <w:rFonts w:ascii="Georgia Ref" w:eastAsia="Times New Roman" w:hAnsi="Georgia Ref" w:cs="Times New Roman"/>
          <w:b/>
          <w:color w:val="7030A0"/>
          <w:sz w:val="56"/>
          <w:szCs w:val="56"/>
        </w:rPr>
        <w:t>REGOLAMENTO D’ISTITUTO</w:t>
      </w:r>
    </w:p>
    <w:p w14:paraId="3F51394B" w14:textId="63F7E4B9" w:rsidR="00201DC7" w:rsidRPr="00201DC7" w:rsidRDefault="00B72E9D" w:rsidP="00201DC7">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n.8</w:t>
      </w:r>
    </w:p>
    <w:p w14:paraId="6AEA264E" w14:textId="77777777" w:rsidR="00DD17DD" w:rsidRDefault="0048749E" w:rsidP="00DD17DD">
      <w:pPr>
        <w:jc w:val="center"/>
        <w:rPr>
          <w:color w:val="BF8F00" w:themeColor="accent4" w:themeShade="BF"/>
        </w:rPr>
      </w:pPr>
      <w:r w:rsidRPr="00DD17DD">
        <w:rPr>
          <w:rFonts w:ascii="Georgia Ref" w:eastAsia="Times New Roman" w:hAnsi="Georgia Ref" w:cs="Times New Roman"/>
          <w:b/>
          <w:color w:val="BF8F00" w:themeColor="accent4" w:themeShade="BF"/>
          <w:sz w:val="56"/>
          <w:szCs w:val="56"/>
        </w:rPr>
        <w:t>REGOLAMENTO</w:t>
      </w:r>
    </w:p>
    <w:p w14:paraId="309FE26F" w14:textId="2A0FD621" w:rsidR="0048749E" w:rsidRPr="00201DC7" w:rsidRDefault="008576A7" w:rsidP="00201DC7">
      <w:pPr>
        <w:jc w:val="center"/>
        <w:rPr>
          <w:color w:val="BF8F00" w:themeColor="accent4" w:themeShade="BF"/>
        </w:rPr>
      </w:pPr>
      <w:r>
        <w:rPr>
          <w:rFonts w:ascii="Georgia Ref" w:eastAsia="Times New Roman" w:hAnsi="Georgia Ref" w:cs="Times New Roman"/>
          <w:b/>
          <w:color w:val="BF8F00" w:themeColor="accent4" w:themeShade="BF"/>
          <w:sz w:val="56"/>
          <w:szCs w:val="56"/>
        </w:rPr>
        <w:t>BULLISMO E CYBERBULLISMO</w:t>
      </w:r>
    </w:p>
    <w:p w14:paraId="39A1024D" w14:textId="77777777" w:rsidR="00201DC7" w:rsidRDefault="00201DC7" w:rsidP="0048749E">
      <w:pPr>
        <w:jc w:val="center"/>
        <w:rPr>
          <w:rFonts w:ascii="Georgia" w:hAnsi="Georgia"/>
          <w:b/>
          <w:bCs/>
          <w:sz w:val="40"/>
          <w:szCs w:val="40"/>
        </w:rPr>
      </w:pPr>
    </w:p>
    <w:p w14:paraId="70E21D96" w14:textId="77777777" w:rsidR="00201DC7" w:rsidRDefault="00201DC7" w:rsidP="0048749E">
      <w:pPr>
        <w:jc w:val="center"/>
        <w:rPr>
          <w:rFonts w:ascii="Georgia" w:hAnsi="Georgia"/>
          <w:b/>
          <w:bCs/>
          <w:sz w:val="40"/>
          <w:szCs w:val="40"/>
        </w:rPr>
      </w:pPr>
    </w:p>
    <w:p w14:paraId="6ABD4796" w14:textId="77777777" w:rsidR="00201DC7" w:rsidRDefault="00201DC7" w:rsidP="00201DC7">
      <w:pPr>
        <w:rPr>
          <w:rFonts w:ascii="Georgia" w:hAnsi="Georgia"/>
          <w:b/>
          <w:bCs/>
          <w:sz w:val="40"/>
          <w:szCs w:val="40"/>
        </w:rPr>
      </w:pPr>
    </w:p>
    <w:p w14:paraId="781BE7EF" w14:textId="58DC17ED" w:rsidR="0048749E" w:rsidRDefault="008576A7" w:rsidP="0048749E">
      <w:pPr>
        <w:jc w:val="center"/>
        <w:rPr>
          <w:rFonts w:ascii="Georgia" w:hAnsi="Georgia"/>
          <w:b/>
          <w:bCs/>
          <w:sz w:val="40"/>
          <w:szCs w:val="40"/>
        </w:rPr>
        <w:sectPr w:rsidR="0048749E">
          <w:pgSz w:w="11906" w:h="16838"/>
          <w:pgMar w:top="1417" w:right="1134" w:bottom="1134" w:left="1134" w:header="708" w:footer="708" w:gutter="0"/>
          <w:cols w:space="708"/>
          <w:docGrid w:linePitch="360"/>
        </w:sectPr>
      </w:pPr>
      <w:proofErr w:type="spellStart"/>
      <w:r>
        <w:rPr>
          <w:rFonts w:ascii="Georgia" w:hAnsi="Georgia"/>
          <w:b/>
          <w:bCs/>
          <w:sz w:val="40"/>
          <w:szCs w:val="40"/>
        </w:rPr>
        <w:t>a.s.</w:t>
      </w:r>
      <w:proofErr w:type="spellEnd"/>
      <w:r>
        <w:rPr>
          <w:rFonts w:ascii="Georgia" w:hAnsi="Georgia"/>
          <w:b/>
          <w:bCs/>
          <w:sz w:val="40"/>
          <w:szCs w:val="40"/>
        </w:rPr>
        <w:t xml:space="preserve"> 2022-2</w:t>
      </w:r>
      <w:r w:rsidR="004A3389">
        <w:rPr>
          <w:rFonts w:ascii="Georgia" w:hAnsi="Georgia"/>
          <w:b/>
          <w:bCs/>
          <w:sz w:val="40"/>
          <w:szCs w:val="40"/>
        </w:rPr>
        <w:t>3</w:t>
      </w:r>
    </w:p>
    <w:p w14:paraId="2DA7324F" w14:textId="77777777" w:rsidR="008576A7" w:rsidRDefault="008576A7" w:rsidP="00DD17DD"/>
    <w:sdt>
      <w:sdtPr>
        <w:rPr>
          <w:rFonts w:ascii="Calibri" w:eastAsia="Calibri" w:hAnsi="Calibri" w:cs="Times New Roman"/>
        </w:rPr>
        <w:id w:val="-1882317133"/>
        <w:docPartObj>
          <w:docPartGallery w:val="Table of Contents"/>
          <w:docPartUnique/>
        </w:docPartObj>
      </w:sdtPr>
      <w:sdtEndPr>
        <w:rPr>
          <w:bCs/>
        </w:rPr>
      </w:sdtEndPr>
      <w:sdtContent>
        <w:p w14:paraId="3942B35C" w14:textId="6CD72C1A" w:rsidR="008576A7" w:rsidRPr="008576A7" w:rsidRDefault="008576A7" w:rsidP="008576A7">
          <w:pPr>
            <w:keepNext/>
            <w:keepLines/>
            <w:spacing w:before="240" w:after="0"/>
            <w:rPr>
              <w:rStyle w:val="Riferimentointenso"/>
              <w:rFonts w:ascii="Georgia" w:eastAsiaTheme="majorEastAsia" w:hAnsi="Georgia" w:cstheme="majorBidi"/>
              <w:color w:val="7030A0"/>
              <w:sz w:val="32"/>
              <w:szCs w:val="32"/>
              <w:lang w:eastAsia="it-IT"/>
            </w:rPr>
          </w:pPr>
          <w:r w:rsidRPr="008576A7">
            <w:rPr>
              <w:rStyle w:val="Riferimentointenso"/>
              <w:rFonts w:ascii="Georgia" w:eastAsiaTheme="majorEastAsia" w:hAnsi="Georgia" w:cstheme="majorBidi"/>
              <w:color w:val="7030A0"/>
              <w:sz w:val="32"/>
              <w:szCs w:val="32"/>
              <w:lang w:eastAsia="it-IT"/>
            </w:rPr>
            <w:t>Indice</w:t>
          </w:r>
        </w:p>
        <w:p w14:paraId="77D24DCB" w14:textId="37C3B3B9" w:rsidR="009334BA" w:rsidRDefault="008576A7">
          <w:pPr>
            <w:pStyle w:val="Sommario2"/>
            <w:rPr>
              <w:rFonts w:asciiTheme="minorHAnsi" w:eastAsiaTheme="minorEastAsia" w:hAnsiTheme="minorHAnsi" w:cstheme="minorBidi"/>
              <w:b w:val="0"/>
              <w:sz w:val="22"/>
              <w:szCs w:val="22"/>
            </w:rPr>
          </w:pPr>
          <w:r w:rsidRPr="008576A7">
            <w:rPr>
              <w:rFonts w:ascii="Calibri" w:eastAsia="Calibri" w:hAnsi="Calibri"/>
            </w:rPr>
          </w:r>
          <w:r w:rsidRPr="008576A7">
            <w:rPr>
              <w:rFonts w:ascii="Calibri" w:eastAsia="Calibri" w:hAnsi="Calibri"/>
            </w:rPr>
            <w:instrText xml:space="preserve"/>
          </w:r>
          <w:r w:rsidRPr="008576A7">
            <w:rPr>
              <w:rFonts w:ascii="Calibri" w:eastAsia="Calibri" w:hAnsi="Calibri"/>
            </w:rPr>
          </w:r>
          <w:hyperlink w:anchor="_Toc121262693" w:history="1">
            <w:r w:rsidR="009334BA" w:rsidRPr="00992E43">
              <w:rPr>
                <w:rStyle w:val="Collegamentoipertestuale"/>
              </w:rPr>
              <w:t>RIFERIMENTI NORMATIVI</w:t>
            </w:r>
            <w:r w:rsidR="009334BA">
              <w:rPr>
                <w:webHidden/>
              </w:rPr>
              <w:tab/>
            </w:r>
            <w:r w:rsidR="009334BA">
              <w:rPr>
                <w:webHidden/>
              </w:rPr>
              <w:fldChar w:fldCharType="begin"/>
            </w:r>
            <w:r w:rsidR="009334BA">
              <w:rPr>
                <w:webHidden/>
              </w:rPr>
              <w:instrText xml:space="preserve"> PAGEREF _Toc121262693 \h </w:instrText>
            </w:r>
            <w:r w:rsidR="009334BA">
              <w:rPr>
                <w:webHidden/>
              </w:rPr>
            </w:r>
            <w:r w:rsidR="009334BA">
              <w:rPr>
                <w:webHidden/>
              </w:rPr>
              <w:fldChar w:fldCharType="separate"/>
            </w:r>
            <w:r w:rsidR="009334BA">
              <w:rPr>
                <w:webHidden/>
              </w:rPr>
              <w:t>2</w:t>
            </w:r>
            <w:r w:rsidR="009334BA">
              <w:rPr>
                <w:webHidden/>
              </w:rPr>
              <w:fldChar w:fldCharType="end"/>
            </w:r>
          </w:hyperlink>
        </w:p>
        <w:p w14:paraId="59FF5909" w14:textId="0C9C506F" w:rsidR="009334BA" w:rsidRDefault="00220F38">
          <w:pPr>
            <w:pStyle w:val="Sommario2"/>
            <w:rPr>
              <w:rFonts w:asciiTheme="minorHAnsi" w:eastAsiaTheme="minorEastAsia" w:hAnsiTheme="minorHAnsi" w:cstheme="minorBidi"/>
              <w:b w:val="0"/>
              <w:sz w:val="22"/>
              <w:szCs w:val="22"/>
            </w:rPr>
          </w:pPr>
          <w:hyperlink w:anchor="_Toc121262694" w:history="1">
            <w:r w:rsidR="009334BA" w:rsidRPr="00992E43">
              <w:rPr>
                <w:rStyle w:val="Collegamentoipertestuale"/>
              </w:rPr>
              <w:t>1.</w:t>
            </w:r>
            <w:r w:rsidR="009334BA">
              <w:rPr>
                <w:rFonts w:asciiTheme="minorHAnsi" w:eastAsiaTheme="minorEastAsia" w:hAnsiTheme="minorHAnsi" w:cstheme="minorBidi"/>
                <w:b w:val="0"/>
                <w:sz w:val="22"/>
                <w:szCs w:val="22"/>
              </w:rPr>
              <w:tab/>
            </w:r>
            <w:r w:rsidR="009334BA" w:rsidRPr="00992E43">
              <w:rPr>
                <w:rStyle w:val="Collegamentoipertestuale"/>
              </w:rPr>
              <w:t>RESPONSABILITÀ E RUOLI DELLE VARIE FIGURE SCOLASTICHE</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3</w:t>
            </w:r>
            <w:r w:rsidR="009334BA">
              <w:rPr>
                <w:webHidden/>
              </w:rPr>
            </w:r>
          </w:hyperlink>
        </w:p>
        <w:p w14:paraId="34078483" w14:textId="729BFB3D" w:rsidR="009334BA" w:rsidRDefault="00220F38">
          <w:pPr>
            <w:pStyle w:val="Sommario3"/>
            <w:tabs>
              <w:tab w:val="right" w:leader="dot" w:pos="9628"/>
            </w:tabs>
            <w:rPr>
              <w:rFonts w:eastAsiaTheme="minorEastAsia"/>
              <w:noProof/>
              <w:lang w:eastAsia="it-IT"/>
            </w:rPr>
          </w:pPr>
          <w:hyperlink w:anchor="_Toc121262695" w:history="1">
            <w:r w:rsidR="009334BA" w:rsidRPr="00992E43">
              <w:rPr>
                <w:rStyle w:val="Collegamentoipertestuale"/>
                <w:rFonts w:ascii="Times New Roman" w:eastAsia="Times New Roman" w:hAnsi="Times New Roman" w:cs="Times New Roman"/>
                <w:b/>
                <w:noProof/>
                <w:u w:color="000009"/>
                <w:lang w:eastAsia="it-IT"/>
              </w:rPr>
              <w:t>1.1 Il dirigente scolastico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3</w:t>
            </w:r>
            <w:r w:rsidR="009334BA">
              <w:rPr>
                <w:noProof/>
                <w:webHidden/>
              </w:rPr>
            </w:r>
          </w:hyperlink>
        </w:p>
        <w:p w14:paraId="1F73720E" w14:textId="687B1AD8" w:rsidR="009334BA" w:rsidRDefault="00220F38">
          <w:pPr>
            <w:pStyle w:val="Sommario3"/>
            <w:tabs>
              <w:tab w:val="right" w:leader="dot" w:pos="9628"/>
            </w:tabs>
            <w:rPr>
              <w:rFonts w:eastAsiaTheme="minorEastAsia"/>
              <w:noProof/>
              <w:lang w:eastAsia="it-IT"/>
            </w:rPr>
          </w:pPr>
          <w:hyperlink w:anchor="_Toc121262696" w:history="1">
            <w:r w:rsidR="009334BA" w:rsidRPr="00992E43">
              <w:rPr>
                <w:rStyle w:val="Collegamentoipertestuale"/>
                <w:rFonts w:ascii="Times New Roman" w:eastAsia="Times New Roman" w:hAnsi="Times New Roman" w:cs="Times New Roman"/>
                <w:b/>
                <w:noProof/>
                <w:u w:color="000009"/>
                <w:lang w:eastAsia="it-IT"/>
              </w:rPr>
              <w:t>1.2 Il consiglio d’istituto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3</w:t>
            </w:r>
            <w:r w:rsidR="009334BA">
              <w:rPr>
                <w:noProof/>
                <w:webHidden/>
              </w:rPr>
            </w:r>
          </w:hyperlink>
        </w:p>
        <w:p w14:paraId="2AEB3C1C" w14:textId="7CA98AB1" w:rsidR="009334BA" w:rsidRDefault="00220F38">
          <w:pPr>
            <w:pStyle w:val="Sommario3"/>
            <w:tabs>
              <w:tab w:val="right" w:leader="dot" w:pos="9628"/>
            </w:tabs>
            <w:rPr>
              <w:rFonts w:eastAsiaTheme="minorEastAsia"/>
              <w:noProof/>
              <w:lang w:eastAsia="it-IT"/>
            </w:rPr>
          </w:pPr>
          <w:hyperlink w:anchor="_Toc121262697" w:history="1">
            <w:r w:rsidR="009334BA" w:rsidRPr="00992E43">
              <w:rPr>
                <w:rStyle w:val="Collegamentoipertestuale"/>
                <w:rFonts w:ascii="Times New Roman" w:eastAsia="Times New Roman" w:hAnsi="Times New Roman" w:cs="Times New Roman"/>
                <w:b/>
                <w:noProof/>
                <w:u w:color="000009"/>
                <w:lang w:eastAsia="it-IT"/>
              </w:rPr>
              <w:t>1.3 Il collegio docenti</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3</w:t>
            </w:r>
            <w:r w:rsidR="009334BA">
              <w:rPr>
                <w:noProof/>
                <w:webHidden/>
              </w:rPr>
            </w:r>
          </w:hyperlink>
        </w:p>
        <w:p w14:paraId="1D6DBA6B" w14:textId="092E2565" w:rsidR="009334BA" w:rsidRDefault="00220F38">
          <w:pPr>
            <w:pStyle w:val="Sommario3"/>
            <w:tabs>
              <w:tab w:val="right" w:leader="dot" w:pos="9628"/>
            </w:tabs>
            <w:rPr>
              <w:rFonts w:eastAsiaTheme="minorEastAsia"/>
              <w:noProof/>
              <w:lang w:eastAsia="it-IT"/>
            </w:rPr>
          </w:pPr>
          <w:hyperlink w:anchor="_Toc121262698" w:history="1">
            <w:r w:rsidR="009334BA" w:rsidRPr="00992E43">
              <w:rPr>
                <w:rStyle w:val="Collegamentoipertestuale"/>
                <w:rFonts w:ascii="Times New Roman" w:eastAsia="Times New Roman" w:hAnsi="Times New Roman" w:cs="Times New Roman"/>
                <w:b/>
                <w:noProof/>
                <w:u w:color="000009"/>
                <w:lang w:eastAsia="it-IT"/>
              </w:rPr>
              <w:t>1.4 Il personale docente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4</w:t>
            </w:r>
            <w:r w:rsidR="009334BA">
              <w:rPr>
                <w:noProof/>
                <w:webHidden/>
              </w:rPr>
            </w:r>
          </w:hyperlink>
        </w:p>
        <w:p w14:paraId="15954FD9" w14:textId="7A3190F1" w:rsidR="009334BA" w:rsidRDefault="00220F38">
          <w:pPr>
            <w:pStyle w:val="Sommario3"/>
            <w:tabs>
              <w:tab w:val="right" w:leader="dot" w:pos="9628"/>
            </w:tabs>
            <w:rPr>
              <w:rFonts w:eastAsiaTheme="minorEastAsia"/>
              <w:noProof/>
              <w:lang w:eastAsia="it-IT"/>
            </w:rPr>
          </w:pPr>
          <w:hyperlink w:anchor="_Toc121262699" w:history="1">
            <w:r w:rsidR="009334BA" w:rsidRPr="00992E43">
              <w:rPr>
                <w:rStyle w:val="Collegamentoipertestuale"/>
                <w:rFonts w:ascii="Times New Roman" w:eastAsia="Times New Roman" w:hAnsi="Times New Roman" w:cs="Times New Roman"/>
                <w:b/>
                <w:noProof/>
                <w:u w:color="000009"/>
                <w:lang w:eastAsia="it-IT"/>
              </w:rPr>
              <w:t>1.5 I coordinatori dei consigli di classe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4</w:t>
            </w:r>
            <w:r w:rsidR="009334BA">
              <w:rPr>
                <w:noProof/>
                <w:webHidden/>
              </w:rPr>
            </w:r>
          </w:hyperlink>
        </w:p>
        <w:p w14:paraId="1C24FB6B" w14:textId="106FE436" w:rsidR="009334BA" w:rsidRDefault="00220F38">
          <w:pPr>
            <w:pStyle w:val="Sommario3"/>
            <w:tabs>
              <w:tab w:val="right" w:leader="dot" w:pos="9628"/>
            </w:tabs>
            <w:rPr>
              <w:rFonts w:eastAsiaTheme="minorEastAsia"/>
              <w:noProof/>
              <w:lang w:eastAsia="it-IT"/>
            </w:rPr>
          </w:pPr>
          <w:hyperlink w:anchor="_Toc121262700" w:history="1">
            <w:r w:rsidR="009334BA" w:rsidRPr="00992E43">
              <w:rPr>
                <w:rStyle w:val="Collegamentoipertestuale"/>
                <w:rFonts w:ascii="Times New Roman" w:eastAsia="Times New Roman" w:hAnsi="Times New Roman" w:cs="Times New Roman"/>
                <w:b/>
                <w:noProof/>
                <w:u w:color="000009"/>
                <w:lang w:eastAsia="it-IT"/>
              </w:rPr>
              <w:t>1.6 I collaboratori scolastici e gli assistenti tecnici</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4</w:t>
            </w:r>
            <w:r w:rsidR="009334BA">
              <w:rPr>
                <w:noProof/>
                <w:webHidden/>
              </w:rPr>
            </w:r>
          </w:hyperlink>
        </w:p>
        <w:p w14:paraId="51CE0B91" w14:textId="75C8EABA" w:rsidR="009334BA" w:rsidRDefault="00220F38">
          <w:pPr>
            <w:pStyle w:val="Sommario3"/>
            <w:tabs>
              <w:tab w:val="right" w:leader="dot" w:pos="9628"/>
            </w:tabs>
            <w:rPr>
              <w:rFonts w:eastAsiaTheme="minorEastAsia"/>
              <w:noProof/>
              <w:lang w:eastAsia="it-IT"/>
            </w:rPr>
          </w:pPr>
          <w:hyperlink w:anchor="_Toc121262701" w:history="1">
            <w:r w:rsidR="009334BA" w:rsidRPr="00992E43">
              <w:rPr>
                <w:rStyle w:val="Collegamentoipertestuale"/>
                <w:rFonts w:ascii="Times New Roman" w:eastAsia="Times New Roman" w:hAnsi="Times New Roman" w:cs="Times New Roman"/>
                <w:b/>
                <w:noProof/>
                <w:u w:color="000009"/>
                <w:lang w:eastAsia="it-IT"/>
              </w:rPr>
              <w:t>1.7 l referente scolastico area bullismo e cyberbullismo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4</w:t>
            </w:r>
            <w:r w:rsidR="009334BA">
              <w:rPr>
                <w:noProof/>
                <w:webHidden/>
              </w:rPr>
            </w:r>
          </w:hyperlink>
        </w:p>
        <w:p w14:paraId="689E8F64" w14:textId="4E6CA28A" w:rsidR="009334BA" w:rsidRDefault="00220F38">
          <w:pPr>
            <w:pStyle w:val="Sommario3"/>
            <w:tabs>
              <w:tab w:val="right" w:leader="dot" w:pos="9628"/>
            </w:tabs>
            <w:rPr>
              <w:rFonts w:eastAsiaTheme="minorEastAsia"/>
              <w:noProof/>
              <w:lang w:eastAsia="it-IT"/>
            </w:rPr>
          </w:pPr>
          <w:hyperlink w:anchor="_Toc121262702" w:history="1">
            <w:r w:rsidR="009334BA" w:rsidRPr="00992E43">
              <w:rPr>
                <w:rStyle w:val="Collegamentoipertestuale"/>
                <w:rFonts w:ascii="Times New Roman" w:eastAsia="Times New Roman" w:hAnsi="Times New Roman" w:cs="Times New Roman"/>
                <w:b/>
                <w:noProof/>
                <w:u w:color="000009"/>
                <w:lang w:eastAsia="it-IT"/>
              </w:rPr>
              <w:t>1.8 Le famiglie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4</w:t>
            </w:r>
            <w:r w:rsidR="009334BA">
              <w:rPr>
                <w:noProof/>
                <w:webHidden/>
              </w:rPr>
            </w:r>
          </w:hyperlink>
        </w:p>
        <w:p w14:paraId="25EFE7BD" w14:textId="3A1A1506" w:rsidR="009334BA" w:rsidRDefault="00220F38">
          <w:pPr>
            <w:pStyle w:val="Sommario3"/>
            <w:tabs>
              <w:tab w:val="right" w:leader="dot" w:pos="9628"/>
            </w:tabs>
            <w:rPr>
              <w:rFonts w:eastAsiaTheme="minorEastAsia"/>
              <w:noProof/>
              <w:lang w:eastAsia="it-IT"/>
            </w:rPr>
          </w:pPr>
          <w:hyperlink w:anchor="_Toc121262703" w:history="1">
            <w:r w:rsidR="009334BA" w:rsidRPr="00992E43">
              <w:rPr>
                <w:rStyle w:val="Collegamentoipertestuale"/>
                <w:rFonts w:ascii="Times New Roman" w:eastAsia="Times New Roman" w:hAnsi="Times New Roman" w:cs="Times New Roman"/>
                <w:b/>
                <w:noProof/>
                <w:u w:color="000009"/>
                <w:lang w:eastAsia="it-IT"/>
              </w:rPr>
              <w:t>1.9 Le studentesse e gli studenti</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4</w:t>
            </w:r>
            <w:r w:rsidR="009334BA">
              <w:rPr>
                <w:noProof/>
                <w:webHidden/>
              </w:rPr>
            </w:r>
          </w:hyperlink>
        </w:p>
        <w:p w14:paraId="7F9A1386" w14:textId="7B60E651" w:rsidR="009334BA" w:rsidRDefault="00220F38">
          <w:pPr>
            <w:pStyle w:val="Sommario2"/>
            <w:rPr>
              <w:rFonts w:asciiTheme="minorHAnsi" w:eastAsiaTheme="minorEastAsia" w:hAnsiTheme="minorHAnsi" w:cstheme="minorBidi"/>
              <w:b w:val="0"/>
              <w:sz w:val="22"/>
              <w:szCs w:val="22"/>
            </w:rPr>
          </w:pPr>
          <w:hyperlink w:anchor="_Toc121262704" w:history="1">
            <w:r w:rsidR="009334BA" w:rsidRPr="00992E43">
              <w:rPr>
                <w:rStyle w:val="Collegamentoipertestuale"/>
              </w:rPr>
              <w:t>2.</w:t>
            </w:r>
            <w:r w:rsidR="009334BA">
              <w:rPr>
                <w:rFonts w:asciiTheme="minorHAnsi" w:eastAsiaTheme="minorEastAsia" w:hAnsiTheme="minorHAnsi" w:cstheme="minorBidi"/>
                <w:b w:val="0"/>
                <w:sz w:val="22"/>
                <w:szCs w:val="22"/>
              </w:rPr>
              <w:tab/>
            </w:r>
            <w:r w:rsidR="009334BA" w:rsidRPr="00992E43">
              <w:rPr>
                <w:rStyle w:val="Collegamentoipertestuale"/>
              </w:rPr>
              <w:t>BULLISMO E CYBERBULLISMO</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5</w:t>
            </w:r>
            <w:r w:rsidR="009334BA">
              <w:rPr>
                <w:webHidden/>
              </w:rPr>
            </w:r>
          </w:hyperlink>
        </w:p>
        <w:p w14:paraId="54EC0206" w14:textId="47727C55" w:rsidR="009334BA" w:rsidRDefault="00220F38">
          <w:pPr>
            <w:pStyle w:val="Sommario3"/>
            <w:tabs>
              <w:tab w:val="right" w:leader="dot" w:pos="9628"/>
            </w:tabs>
            <w:rPr>
              <w:rFonts w:eastAsiaTheme="minorEastAsia"/>
              <w:noProof/>
              <w:lang w:eastAsia="it-IT"/>
            </w:rPr>
          </w:pPr>
          <w:hyperlink w:anchor="_Toc121262705" w:history="1">
            <w:r w:rsidR="009334BA" w:rsidRPr="00992E43">
              <w:rPr>
                <w:rStyle w:val="Collegamentoipertestuale"/>
                <w:rFonts w:ascii="Times New Roman" w:eastAsia="Times New Roman" w:hAnsi="Times New Roman" w:cs="Times New Roman"/>
                <w:b/>
                <w:noProof/>
                <w:u w:color="000009"/>
                <w:lang w:eastAsia="it-IT"/>
              </w:rPr>
              <w:t>2.1 Cos’è il Bullismo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5</w:t>
            </w:r>
            <w:r w:rsidR="009334BA">
              <w:rPr>
                <w:noProof/>
                <w:webHidden/>
              </w:rPr>
            </w:r>
          </w:hyperlink>
        </w:p>
        <w:p w14:paraId="7D16943D" w14:textId="125AE9A0" w:rsidR="009334BA" w:rsidRDefault="00220F38">
          <w:pPr>
            <w:pStyle w:val="Sommario3"/>
            <w:tabs>
              <w:tab w:val="right" w:leader="dot" w:pos="9628"/>
            </w:tabs>
            <w:rPr>
              <w:rFonts w:eastAsiaTheme="minorEastAsia"/>
              <w:noProof/>
              <w:lang w:eastAsia="it-IT"/>
            </w:rPr>
          </w:pPr>
          <w:hyperlink w:anchor="_Toc121262706" w:history="1">
            <w:r w:rsidR="009334BA" w:rsidRPr="00992E43">
              <w:rPr>
                <w:rStyle w:val="Collegamentoipertestuale"/>
                <w:rFonts w:ascii="Times New Roman" w:eastAsia="Times New Roman" w:hAnsi="Times New Roman" w:cs="Times New Roman"/>
                <w:b/>
                <w:noProof/>
                <w:u w:color="000009"/>
                <w:lang w:eastAsia="it-IT"/>
              </w:rPr>
              <w:t>2.2 Bullismo e cyberbullismo: le differenze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6</w:t>
            </w:r>
            <w:r w:rsidR="009334BA">
              <w:rPr>
                <w:noProof/>
                <w:webHidden/>
              </w:rPr>
            </w:r>
          </w:hyperlink>
        </w:p>
        <w:p w14:paraId="6641F639" w14:textId="7C721A5E" w:rsidR="009334BA" w:rsidRDefault="00220F38">
          <w:pPr>
            <w:pStyle w:val="Sommario3"/>
            <w:tabs>
              <w:tab w:val="right" w:leader="dot" w:pos="9628"/>
            </w:tabs>
            <w:rPr>
              <w:rFonts w:eastAsiaTheme="minorEastAsia"/>
              <w:noProof/>
              <w:lang w:eastAsia="it-IT"/>
            </w:rPr>
          </w:pPr>
          <w:hyperlink w:anchor="_Toc121262707" w:history="1">
            <w:r w:rsidR="009334BA" w:rsidRPr="00992E43">
              <w:rPr>
                <w:rStyle w:val="Collegamentoipertestuale"/>
                <w:rFonts w:ascii="Times New Roman" w:eastAsia="Times New Roman" w:hAnsi="Times New Roman" w:cs="Times New Roman"/>
                <w:b/>
                <w:noProof/>
                <w:u w:color="000009"/>
                <w:lang w:eastAsia="it-IT"/>
              </w:rPr>
              <w:t>2.3 Quali conseguenze può avere sui ragazzi coinvolti</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7</w:t>
            </w:r>
            <w:r w:rsidR="009334BA">
              <w:rPr>
                <w:noProof/>
                <w:webHidden/>
              </w:rPr>
            </w:r>
          </w:hyperlink>
        </w:p>
        <w:p w14:paraId="0B8FD189" w14:textId="3D433604" w:rsidR="009334BA" w:rsidRDefault="00220F38">
          <w:pPr>
            <w:pStyle w:val="Sommario2"/>
            <w:rPr>
              <w:rFonts w:asciiTheme="minorHAnsi" w:eastAsiaTheme="minorEastAsia" w:hAnsiTheme="minorHAnsi" w:cstheme="minorBidi"/>
              <w:b w:val="0"/>
              <w:sz w:val="22"/>
              <w:szCs w:val="22"/>
            </w:rPr>
          </w:pPr>
          <w:hyperlink w:anchor="_Toc121262708" w:history="1">
            <w:r w:rsidR="009334BA" w:rsidRPr="00992E43">
              <w:rPr>
                <w:rStyle w:val="Collegamentoipertestuale"/>
              </w:rPr>
              <w:t>3.</w:t>
            </w:r>
            <w:r w:rsidR="009334BA">
              <w:rPr>
                <w:rFonts w:asciiTheme="minorHAnsi" w:eastAsiaTheme="minorEastAsia" w:hAnsiTheme="minorHAnsi" w:cstheme="minorBidi"/>
                <w:b w:val="0"/>
                <w:sz w:val="22"/>
                <w:szCs w:val="22"/>
              </w:rPr>
              <w:tab/>
            </w:r>
            <w:r w:rsidR="009334BA" w:rsidRPr="00992E43">
              <w:rPr>
                <w:rStyle w:val="Collegamentoipertestuale"/>
              </w:rPr>
              <w:t>AZIONI E MISURE VOLTE ALLA PREVENZIONE E AL CONTRASTO DEL FENOMENO</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7</w:t>
            </w:r>
            <w:r w:rsidR="009334BA">
              <w:rPr>
                <w:webHidden/>
              </w:rPr>
            </w:r>
          </w:hyperlink>
        </w:p>
        <w:p w14:paraId="27662CAB" w14:textId="58EFDEC2" w:rsidR="009334BA" w:rsidRDefault="00220F38">
          <w:pPr>
            <w:pStyle w:val="Sommario3"/>
            <w:tabs>
              <w:tab w:val="right" w:leader="dot" w:pos="9628"/>
            </w:tabs>
            <w:rPr>
              <w:rFonts w:eastAsiaTheme="minorEastAsia"/>
              <w:noProof/>
              <w:lang w:eastAsia="it-IT"/>
            </w:rPr>
          </w:pPr>
          <w:hyperlink w:anchor="_Toc121262709" w:history="1">
            <w:r w:rsidR="009334BA" w:rsidRPr="00992E43">
              <w:rPr>
                <w:rStyle w:val="Collegamentoipertestuale"/>
                <w:rFonts w:ascii="Times New Roman" w:eastAsia="Times New Roman" w:hAnsi="Times New Roman" w:cs="Times New Roman"/>
                <w:b/>
                <w:noProof/>
                <w:u w:color="000009"/>
                <w:lang w:eastAsia="it-IT"/>
              </w:rPr>
              <w:t>3.1 Interventi a molteplici livelli</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8</w:t>
            </w:r>
            <w:r w:rsidR="009334BA">
              <w:rPr>
                <w:noProof/>
                <w:webHidden/>
              </w:rPr>
            </w:r>
          </w:hyperlink>
        </w:p>
        <w:p w14:paraId="15CC62EE" w14:textId="0E254264" w:rsidR="009334BA" w:rsidRDefault="00220F38">
          <w:pPr>
            <w:pStyle w:val="Sommario3"/>
            <w:tabs>
              <w:tab w:val="right" w:leader="dot" w:pos="9628"/>
            </w:tabs>
            <w:rPr>
              <w:rFonts w:eastAsiaTheme="minorEastAsia"/>
              <w:noProof/>
              <w:lang w:eastAsia="it-IT"/>
            </w:rPr>
          </w:pPr>
          <w:hyperlink w:anchor="_Toc121262710" w:history="1">
            <w:r w:rsidR="009334BA" w:rsidRPr="00992E43">
              <w:rPr>
                <w:rStyle w:val="Collegamentoipertestuale"/>
                <w:rFonts w:ascii="Times New Roman" w:eastAsia="Times New Roman" w:hAnsi="Times New Roman" w:cs="Times New Roman"/>
                <w:b/>
                <w:noProof/>
                <w:u w:color="000009"/>
                <w:lang w:eastAsia="it-IT"/>
              </w:rPr>
              <w:t>3.2 Esempi di attività</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8</w:t>
            </w:r>
            <w:r w:rsidR="009334BA">
              <w:rPr>
                <w:noProof/>
                <w:webHidden/>
              </w:rPr>
            </w:r>
          </w:hyperlink>
        </w:p>
        <w:p w14:paraId="5CFC10E3" w14:textId="0BE7A828" w:rsidR="009334BA" w:rsidRDefault="00220F38">
          <w:pPr>
            <w:pStyle w:val="Sommario4"/>
            <w:tabs>
              <w:tab w:val="right" w:leader="dot" w:pos="9628"/>
            </w:tabs>
            <w:rPr>
              <w:rFonts w:eastAsiaTheme="minorEastAsia"/>
              <w:noProof/>
              <w:lang w:eastAsia="it-IT"/>
            </w:rPr>
          </w:pPr>
          <w:hyperlink w:anchor="_Toc121262711" w:history="1">
            <w:r w:rsidR="009334BA" w:rsidRPr="00992E43">
              <w:rPr>
                <w:rStyle w:val="Collegamentoipertestuale"/>
                <w:rFonts w:ascii="Times New Roman" w:eastAsia="Times New Roman" w:hAnsi="Times New Roman" w:cs="Times New Roman"/>
                <w:b/>
                <w:iCs/>
                <w:noProof/>
              </w:rPr>
              <w:t>Prevenzione primaria o universale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8</w:t>
            </w:r>
            <w:r w:rsidR="009334BA">
              <w:rPr>
                <w:noProof/>
                <w:webHidden/>
              </w:rPr>
            </w:r>
          </w:hyperlink>
        </w:p>
        <w:p w14:paraId="4D20B8CB" w14:textId="67AC72BF" w:rsidR="009334BA" w:rsidRDefault="00220F38">
          <w:pPr>
            <w:pStyle w:val="Sommario4"/>
            <w:tabs>
              <w:tab w:val="right" w:leader="dot" w:pos="9628"/>
            </w:tabs>
            <w:rPr>
              <w:rFonts w:eastAsiaTheme="minorEastAsia"/>
              <w:noProof/>
              <w:lang w:eastAsia="it-IT"/>
            </w:rPr>
          </w:pPr>
          <w:hyperlink w:anchor="_Toc121262712" w:history="1">
            <w:r w:rsidR="009334BA" w:rsidRPr="00992E43">
              <w:rPr>
                <w:rStyle w:val="Collegamentoipertestuale"/>
                <w:rFonts w:ascii="Times New Roman" w:eastAsia="Times New Roman" w:hAnsi="Times New Roman" w:cs="Times New Roman"/>
                <w:b/>
                <w:iCs/>
                <w:noProof/>
              </w:rPr>
              <w:t>Prevenzione secondaria o selettiva: lavorare su situazioni a rischio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9</w:t>
            </w:r>
            <w:r w:rsidR="009334BA">
              <w:rPr>
                <w:noProof/>
                <w:webHidden/>
              </w:rPr>
            </w:r>
          </w:hyperlink>
        </w:p>
        <w:p w14:paraId="7B5E25E6" w14:textId="5E483FF8" w:rsidR="009334BA" w:rsidRDefault="00220F38">
          <w:pPr>
            <w:pStyle w:val="Sommario4"/>
            <w:tabs>
              <w:tab w:val="right" w:leader="dot" w:pos="9628"/>
            </w:tabs>
            <w:rPr>
              <w:rFonts w:eastAsiaTheme="minorEastAsia"/>
              <w:noProof/>
              <w:lang w:eastAsia="it-IT"/>
            </w:rPr>
          </w:pPr>
          <w:hyperlink w:anchor="_Toc121262713" w:history="1">
            <w:r w:rsidR="009334BA" w:rsidRPr="00992E43">
              <w:rPr>
                <w:rStyle w:val="Collegamentoipertestuale"/>
                <w:rFonts w:ascii="Times New Roman" w:eastAsia="Times New Roman" w:hAnsi="Times New Roman" w:cs="Times New Roman"/>
                <w:b/>
                <w:iCs/>
                <w:noProof/>
              </w:rPr>
              <w:t>Prevenzione terziaria o indicata: trattare i casi acuti</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9</w:t>
            </w:r>
            <w:r w:rsidR="009334BA">
              <w:rPr>
                <w:noProof/>
                <w:webHidden/>
              </w:rPr>
            </w:r>
          </w:hyperlink>
        </w:p>
        <w:p w14:paraId="65E0E6CF" w14:textId="5D64C8F9" w:rsidR="009334BA" w:rsidRDefault="00220F38">
          <w:pPr>
            <w:pStyle w:val="Sommario3"/>
            <w:tabs>
              <w:tab w:val="right" w:leader="dot" w:pos="9628"/>
            </w:tabs>
            <w:rPr>
              <w:rFonts w:eastAsiaTheme="minorEastAsia"/>
              <w:noProof/>
              <w:lang w:eastAsia="it-IT"/>
            </w:rPr>
          </w:pPr>
          <w:hyperlink w:anchor="_Toc121262714" w:history="1">
            <w:r w:rsidR="009334BA" w:rsidRPr="00992E43">
              <w:rPr>
                <w:rStyle w:val="Collegamentoipertestuale"/>
                <w:rFonts w:ascii="Times New Roman" w:eastAsia="Times New Roman" w:hAnsi="Times New Roman" w:cs="Times New Roman"/>
                <w:b/>
                <w:noProof/>
                <w:u w:color="000009"/>
                <w:lang w:eastAsia="it-IT"/>
              </w:rPr>
              <w:t>3.3 Piano Offerta Formativa e Prevenzione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9</w:t>
            </w:r>
            <w:r w:rsidR="009334BA">
              <w:rPr>
                <w:noProof/>
                <w:webHidden/>
              </w:rPr>
            </w:r>
          </w:hyperlink>
        </w:p>
        <w:p w14:paraId="00036F97" w14:textId="36A58FE6" w:rsidR="009334BA" w:rsidRDefault="00220F38">
          <w:pPr>
            <w:pStyle w:val="Sommario3"/>
            <w:tabs>
              <w:tab w:val="right" w:leader="dot" w:pos="9628"/>
            </w:tabs>
            <w:rPr>
              <w:rFonts w:eastAsiaTheme="minorEastAsia"/>
              <w:noProof/>
              <w:lang w:eastAsia="it-IT"/>
            </w:rPr>
          </w:pPr>
          <w:hyperlink w:anchor="_Toc121262715" w:history="1">
            <w:r w:rsidR="009334BA" w:rsidRPr="00992E43">
              <w:rPr>
                <w:rStyle w:val="Collegamentoipertestuale"/>
                <w:rFonts w:ascii="Times New Roman" w:eastAsia="Times New Roman" w:hAnsi="Times New Roman" w:cs="Times New Roman"/>
                <w:b/>
                <w:noProof/>
                <w:u w:color="000009"/>
                <w:lang w:eastAsia="it-IT"/>
              </w:rPr>
              <w:t>3.4 Piano d’azione per l’A.S. 2022/23</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11</w:t>
            </w:r>
            <w:r w:rsidR="009334BA">
              <w:rPr>
                <w:noProof/>
                <w:webHidden/>
              </w:rPr>
            </w:r>
          </w:hyperlink>
        </w:p>
        <w:p w14:paraId="1EDCA5E9" w14:textId="58B5A702" w:rsidR="009334BA" w:rsidRDefault="00220F38">
          <w:pPr>
            <w:pStyle w:val="Sommario2"/>
            <w:rPr>
              <w:rFonts w:asciiTheme="minorHAnsi" w:eastAsiaTheme="minorEastAsia" w:hAnsiTheme="minorHAnsi" w:cstheme="minorBidi"/>
              <w:b w:val="0"/>
              <w:sz w:val="22"/>
              <w:szCs w:val="22"/>
            </w:rPr>
          </w:pPr>
          <w:hyperlink w:anchor="_Toc121262716" w:history="1">
            <w:r w:rsidR="009334BA" w:rsidRPr="00992E43">
              <w:rPr>
                <w:rStyle w:val="Collegamentoipertestuale"/>
              </w:rPr>
              <w:t>4.</w:t>
            </w:r>
            <w:r w:rsidR="009334BA">
              <w:rPr>
                <w:rFonts w:asciiTheme="minorHAnsi" w:eastAsiaTheme="minorEastAsia" w:hAnsiTheme="minorHAnsi" w:cstheme="minorBidi"/>
                <w:b w:val="0"/>
                <w:sz w:val="22"/>
                <w:szCs w:val="22"/>
              </w:rPr>
              <w:tab/>
            </w:r>
            <w:r w:rsidR="009334BA" w:rsidRPr="00992E43">
              <w:rPr>
                <w:rStyle w:val="Collegamentoipertestuale"/>
              </w:rPr>
              <w:t>MANCANZE DISCIPLINARI</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12</w:t>
            </w:r>
            <w:r w:rsidR="009334BA">
              <w:rPr>
                <w:webHidden/>
              </w:rPr>
            </w:r>
          </w:hyperlink>
        </w:p>
        <w:p w14:paraId="11D59C03" w14:textId="38558080" w:rsidR="009334BA" w:rsidRDefault="00220F38">
          <w:pPr>
            <w:pStyle w:val="Sommario3"/>
            <w:tabs>
              <w:tab w:val="right" w:leader="dot" w:pos="9628"/>
            </w:tabs>
            <w:rPr>
              <w:rFonts w:eastAsiaTheme="minorEastAsia"/>
              <w:noProof/>
              <w:lang w:eastAsia="it-IT"/>
            </w:rPr>
          </w:pPr>
          <w:hyperlink w:anchor="_Toc121262717" w:history="1">
            <w:r w:rsidR="009334BA" w:rsidRPr="00992E43">
              <w:rPr>
                <w:rStyle w:val="Collegamentoipertestuale"/>
                <w:rFonts w:ascii="Times New Roman" w:eastAsia="Times New Roman" w:hAnsi="Times New Roman" w:cs="Times New Roman"/>
                <w:b/>
                <w:noProof/>
                <w:u w:color="000009"/>
                <w:lang w:eastAsia="it-IT"/>
              </w:rPr>
              <w:t>4.1 Bullismo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12</w:t>
            </w:r>
            <w:r w:rsidR="009334BA">
              <w:rPr>
                <w:noProof/>
                <w:webHidden/>
              </w:rPr>
            </w:r>
          </w:hyperlink>
        </w:p>
        <w:p w14:paraId="4ACEE183" w14:textId="7ADE6E1D" w:rsidR="009334BA" w:rsidRDefault="00220F38">
          <w:pPr>
            <w:pStyle w:val="Sommario3"/>
            <w:tabs>
              <w:tab w:val="right" w:leader="dot" w:pos="9628"/>
            </w:tabs>
            <w:rPr>
              <w:rFonts w:eastAsiaTheme="minorEastAsia"/>
              <w:noProof/>
              <w:lang w:eastAsia="it-IT"/>
            </w:rPr>
          </w:pPr>
          <w:hyperlink w:anchor="_Toc121262718" w:history="1">
            <w:r w:rsidR="009334BA" w:rsidRPr="00992E43">
              <w:rPr>
                <w:rStyle w:val="Collegamentoipertestuale"/>
                <w:rFonts w:ascii="Times New Roman" w:eastAsia="Times New Roman" w:hAnsi="Times New Roman" w:cs="Times New Roman"/>
                <w:b/>
                <w:noProof/>
                <w:u w:color="000009"/>
                <w:lang w:eastAsia="it-IT"/>
              </w:rPr>
              <w:t>4.2 Cyberbullismo</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12</w:t>
            </w:r>
            <w:r w:rsidR="009334BA">
              <w:rPr>
                <w:noProof/>
                <w:webHidden/>
              </w:rPr>
            </w:r>
          </w:hyperlink>
        </w:p>
        <w:p w14:paraId="7DAE4C8B" w14:textId="2B0D05E7" w:rsidR="009334BA" w:rsidRDefault="00220F38">
          <w:pPr>
            <w:pStyle w:val="Sommario3"/>
            <w:tabs>
              <w:tab w:val="right" w:leader="dot" w:pos="9628"/>
            </w:tabs>
            <w:rPr>
              <w:rFonts w:eastAsiaTheme="minorEastAsia"/>
              <w:noProof/>
              <w:lang w:eastAsia="it-IT"/>
            </w:rPr>
          </w:pPr>
          <w:hyperlink w:anchor="_Toc121262719" w:history="1">
            <w:r w:rsidR="009334BA" w:rsidRPr="00992E43">
              <w:rPr>
                <w:rStyle w:val="Collegamentoipertestuale"/>
                <w:rFonts w:ascii="Times New Roman" w:eastAsia="Times New Roman" w:hAnsi="Times New Roman" w:cs="Times New Roman"/>
                <w:b/>
                <w:noProof/>
                <w:u w:color="000009"/>
                <w:lang w:eastAsia="it-IT"/>
              </w:rPr>
              <w:t>4.3 Strumenti di segnalazione</w:t>
            </w:r>
            <w:r w:rsidR="009334BA">
              <w:rPr>
                <w:noProof/>
                <w:webHidden/>
              </w:rPr>
              <w:tab/>
            </w:r>
            <w:r w:rsidR="009334BA">
              <w:rPr>
                <w:noProof/>
                <w:webHidden/>
              </w:rPr>
            </w:r>
            <w:r w:rsidR="009334BA">
              <w:rPr>
                <w:noProof/>
                <w:webHidden/>
              </w:rPr>
              <w:instrText xml:space="preserve"/>
            </w:r>
            <w:r w:rsidR="009334BA">
              <w:rPr>
                <w:noProof/>
                <w:webHidden/>
              </w:rPr>
            </w:r>
            <w:r w:rsidR="009334BA">
              <w:rPr>
                <w:noProof/>
                <w:webHidden/>
              </w:rPr>
            </w:r>
            <w:r w:rsidR="009334BA">
              <w:rPr>
                <w:noProof/>
                <w:webHidden/>
              </w:rPr>
              <w:t>12</w:t>
            </w:r>
            <w:r w:rsidR="009334BA">
              <w:rPr>
                <w:noProof/>
                <w:webHidden/>
              </w:rPr>
            </w:r>
          </w:hyperlink>
        </w:p>
        <w:p w14:paraId="22BB72E0" w14:textId="737FB1A4" w:rsidR="009334BA" w:rsidRDefault="00220F38">
          <w:pPr>
            <w:pStyle w:val="Sommario2"/>
            <w:rPr>
              <w:rFonts w:asciiTheme="minorHAnsi" w:eastAsiaTheme="minorEastAsia" w:hAnsiTheme="minorHAnsi" w:cstheme="minorBidi"/>
              <w:b w:val="0"/>
              <w:sz w:val="22"/>
              <w:szCs w:val="22"/>
            </w:rPr>
          </w:pPr>
          <w:hyperlink w:anchor="_Toc121262720" w:history="1">
            <w:r w:rsidR="009334BA" w:rsidRPr="00992E43">
              <w:rPr>
                <w:rStyle w:val="Collegamentoipertestuale"/>
              </w:rPr>
              <w:t>5.</w:t>
            </w:r>
            <w:r w:rsidR="009334BA">
              <w:rPr>
                <w:rFonts w:asciiTheme="minorHAnsi" w:eastAsiaTheme="minorEastAsia" w:hAnsiTheme="minorHAnsi" w:cstheme="minorBidi"/>
                <w:b w:val="0"/>
                <w:sz w:val="22"/>
                <w:szCs w:val="22"/>
              </w:rPr>
              <w:tab/>
            </w:r>
            <w:r w:rsidR="009334BA" w:rsidRPr="00992E43">
              <w:rPr>
                <w:rStyle w:val="Collegamentoipertestuale"/>
              </w:rPr>
              <w:t>PROTOCOLLO DI INTERVENTO</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13</w:t>
            </w:r>
            <w:r w:rsidR="009334BA">
              <w:rPr>
                <w:webHidden/>
              </w:rPr>
            </w:r>
          </w:hyperlink>
        </w:p>
        <w:p w14:paraId="0C32B0F4" w14:textId="7B07D3E6" w:rsidR="009334BA" w:rsidRDefault="00220F38">
          <w:pPr>
            <w:pStyle w:val="Sommario2"/>
            <w:rPr>
              <w:rFonts w:asciiTheme="minorHAnsi" w:eastAsiaTheme="minorEastAsia" w:hAnsiTheme="minorHAnsi" w:cstheme="minorBidi"/>
              <w:b w:val="0"/>
              <w:sz w:val="22"/>
              <w:szCs w:val="22"/>
            </w:rPr>
          </w:pPr>
          <w:hyperlink w:anchor="_Toc121262721" w:history="1">
            <w:r w:rsidR="009334BA" w:rsidRPr="00992E43">
              <w:rPr>
                <w:rStyle w:val="Collegamentoipertestuale"/>
              </w:rPr>
              <w:t>6.</w:t>
            </w:r>
            <w:r w:rsidR="009334BA">
              <w:rPr>
                <w:rFonts w:asciiTheme="minorHAnsi" w:eastAsiaTheme="minorEastAsia" w:hAnsiTheme="minorHAnsi" w:cstheme="minorBidi"/>
                <w:b w:val="0"/>
                <w:sz w:val="22"/>
                <w:szCs w:val="22"/>
              </w:rPr>
              <w:tab/>
            </w:r>
            <w:r w:rsidR="009334BA" w:rsidRPr="00992E43">
              <w:rPr>
                <w:rStyle w:val="Collegamentoipertestuale"/>
              </w:rPr>
              <w:t>PROVVEDIMENTI DISCIPLINARI E DI SOSTEGNO NELLA SCUOLA</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16</w:t>
            </w:r>
            <w:r w:rsidR="009334BA">
              <w:rPr>
                <w:webHidden/>
              </w:rPr>
            </w:r>
          </w:hyperlink>
        </w:p>
        <w:p w14:paraId="0FBB2F40" w14:textId="49096992" w:rsidR="009334BA" w:rsidRDefault="00220F38">
          <w:pPr>
            <w:pStyle w:val="Sommario2"/>
            <w:rPr>
              <w:rFonts w:asciiTheme="minorHAnsi" w:eastAsiaTheme="minorEastAsia" w:hAnsiTheme="minorHAnsi" w:cstheme="minorBidi"/>
              <w:b w:val="0"/>
              <w:sz w:val="22"/>
              <w:szCs w:val="22"/>
            </w:rPr>
          </w:pPr>
          <w:hyperlink w:anchor="_Toc121262722" w:history="1">
            <w:r w:rsidR="009334BA" w:rsidRPr="00992E43">
              <w:rPr>
                <w:rStyle w:val="Collegamentoipertestuale"/>
              </w:rPr>
              <w:t>Allegato 1 - SCHEDA DI PRIMA SEGNALAZIONE</w:t>
            </w:r>
            <w:r w:rsidR="009334BA">
              <w:rPr>
                <w:webHidden/>
              </w:rPr>
              <w:tab/>
            </w:r>
            <w:r w:rsidR="009334BA">
              <w:rPr>
                <w:webHidden/>
              </w:rPr>
            </w:r>
            <w:r w:rsidR="009334BA">
              <w:rPr>
                <w:webHidden/>
              </w:rPr>
              <w:instrText xml:space="preserve"/>
            </w:r>
            <w:r w:rsidR="009334BA">
              <w:rPr>
                <w:webHidden/>
              </w:rPr>
            </w:r>
            <w:r w:rsidR="009334BA">
              <w:rPr>
                <w:webHidden/>
              </w:rPr>
            </w:r>
            <w:r w:rsidR="009334BA">
              <w:rPr>
                <w:webHidden/>
              </w:rPr>
              <w:t>18</w:t>
            </w:r>
            <w:r w:rsidR="009334BA">
              <w:rPr>
                <w:webHidden/>
              </w:rPr>
            </w:r>
          </w:hyperlink>
        </w:p>
        <w:p w14:paraId="658DF16E" w14:textId="39366BCC" w:rsidR="008576A7" w:rsidRPr="008576A7" w:rsidRDefault="008576A7" w:rsidP="008576A7">
          <w:pPr>
            <w:rPr>
              <w:rFonts w:ascii="Calibri" w:eastAsia="Calibri" w:hAnsi="Calibri" w:cs="Times New Roman"/>
            </w:rPr>
          </w:pPr>
          <w:r w:rsidRPr="008576A7">
            <w:rPr>
              <w:rFonts w:ascii="Calibri" w:eastAsia="Calibri" w:hAnsi="Calibri" w:cs="Times New Roman"/>
            </w:rPr>
          </w:r>
        </w:p>
      </w:sdtContent>
    </w:sdt>
    <w:p w14:paraId="5433A0C5" w14:textId="79A16E48" w:rsidR="008576A7" w:rsidRPr="00264DAE" w:rsidRDefault="008576A7" w:rsidP="00932D06">
      <w:pPr>
        <w:keepNext/>
        <w:keepLines/>
        <w:spacing w:after="121" w:line="265" w:lineRule="auto"/>
        <w:ind w:right="130"/>
        <w:outlineLvl w:val="1"/>
        <w:rPr>
          <w:rFonts w:ascii="Calibri" w:eastAsia="Calibri" w:hAnsi="Calibri" w:cs="Times New Roman"/>
          <w:sz w:val="24"/>
          <w:szCs w:val="24"/>
        </w:rPr>
      </w:pPr>
      <w:r w:rsidRPr="008576A7">
        <w:rPr>
          <w:rFonts w:ascii="Calibri" w:eastAsia="Calibri" w:hAnsi="Calibri" w:cs="Times New Roman"/>
          <w:i/>
          <w:iCs/>
          <w:sz w:val="24"/>
          <w:szCs w:val="24"/>
        </w:rPr>
        <w:br w:type="page"/>
      </w:r>
      <w:bookmarkStart w:id="0" w:name="_Toc121262693"/>
      <w:r w:rsidRPr="00264DAE">
        <w:rPr>
          <w:rFonts w:ascii="Times New Roman" w:eastAsia="Times New Roman" w:hAnsi="Times New Roman" w:cs="Times New Roman"/>
          <w:b/>
          <w:color w:val="000000"/>
          <w:sz w:val="24"/>
          <w:szCs w:val="24"/>
          <w:u w:color="000000"/>
          <w:lang w:eastAsia="it-IT"/>
        </w:rPr>
        <w:lastRenderedPageBreak/>
        <w:t>RIFERIMENTI NORMATIVI</w:t>
      </w:r>
      <w:bookmarkEnd w:id="0"/>
    </w:p>
    <w:p w14:paraId="5BAB7E6E" w14:textId="77777777" w:rsidR="008576A7" w:rsidRPr="00264DAE" w:rsidRDefault="008576A7" w:rsidP="008576A7">
      <w:pPr>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Il bullismo e il </w:t>
      </w:r>
      <w:proofErr w:type="spellStart"/>
      <w:r w:rsidRPr="00264DAE">
        <w:rPr>
          <w:rFonts w:ascii="Times New Roman" w:eastAsia="Times New Roman" w:hAnsi="Times New Roman" w:cs="Times New Roman"/>
          <w:sz w:val="24"/>
          <w:szCs w:val="24"/>
        </w:rPr>
        <w:t>cyberbullismo</w:t>
      </w:r>
      <w:proofErr w:type="spellEnd"/>
      <w:r w:rsidRPr="00264DAE">
        <w:rPr>
          <w:rFonts w:ascii="Times New Roman" w:eastAsia="Times New Roman" w:hAnsi="Times New Roman" w:cs="Times New Roman"/>
          <w:sz w:val="24"/>
          <w:szCs w:val="24"/>
        </w:rPr>
        <w:t xml:space="preserve"> devono essere conosciuti e combattuti da tutti in tutte le forme, così come previsto  </w:t>
      </w:r>
    </w:p>
    <w:p w14:paraId="5D1E2C22"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dagli art. 3- 33- 34 della Costituzione Italiana;  </w:t>
      </w:r>
    </w:p>
    <w:p w14:paraId="698FFCF3"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MIUR n.16 del 5 febbraio 2007 recante “Linee di indirizzo generali ed azioni a livello nazionale per la prevenzione e la lotta al bullismo”;  </w:t>
      </w:r>
    </w:p>
    <w:p w14:paraId="53E7E5FF"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MPI n. 30 del 15 marzo 2007 recante “Linee di indirizzo ed indicazioni in materia di utilizzo di ‘telefoni cellulari’ e di altri dispositivi elettronici durante l’attività didattica, irrogazione di sanzioni disciplinari, dovere di vigilanza e di corresponsabilità dei genitori e dei docenti”;  </w:t>
      </w:r>
    </w:p>
    <w:p w14:paraId="026F3AD0"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MPI n. 104 del 30 novembre 2007 recante “Linee di indirizzo e chiarimenti interpretativi ed applicativi in ordine alla normativa vigente posta a tutela della privacy con particolare riferimento all’utilizzo di telefoni cellulari o di altri dispositivi elettronici nelle comunità scolastiche allo scopo di acquisire e/o divulgare immagini, filmati o registrazioni vocali”;  </w:t>
      </w:r>
    </w:p>
    <w:p w14:paraId="002FE282"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MIUR n.1455/06;  </w:t>
      </w:r>
    </w:p>
    <w:p w14:paraId="48113765"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dalle LINEE DI ORIENTAMENTO MIUR di Gennaio 2021 per azioni di prevenzione e di contrasto al bullismo e al </w:t>
      </w:r>
      <w:proofErr w:type="spellStart"/>
      <w:r w:rsidRPr="00264DAE">
        <w:rPr>
          <w:rFonts w:ascii="Times New Roman" w:eastAsia="Times New Roman" w:hAnsi="Times New Roman" w:cs="Times New Roman"/>
          <w:sz w:val="24"/>
          <w:szCs w:val="24"/>
        </w:rPr>
        <w:t>cyberbullismo</w:t>
      </w:r>
      <w:proofErr w:type="spellEnd"/>
      <w:r w:rsidRPr="00264DAE">
        <w:rPr>
          <w:rFonts w:ascii="Times New Roman" w:eastAsia="Times New Roman" w:hAnsi="Times New Roman" w:cs="Times New Roman"/>
          <w:sz w:val="24"/>
          <w:szCs w:val="24"/>
        </w:rPr>
        <w:t xml:space="preserve">;  </w:t>
      </w:r>
    </w:p>
    <w:p w14:paraId="578707EF"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 D.P.R. 249/98 e 235/2007 recante “Statuto delle studentesse e degli studenti”;    </w:t>
      </w:r>
    </w:p>
    <w:p w14:paraId="72483B21"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dagli art. 581-582-594-595-610-612-635 del Codice Penale; </w:t>
      </w:r>
    </w:p>
    <w:p w14:paraId="581162FD"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dagli art. 2043-2047-2048 Codice Civile;  </w:t>
      </w:r>
    </w:p>
    <w:p w14:paraId="2E0F6372" w14:textId="77777777" w:rsidR="008576A7" w:rsidRPr="00264DAE" w:rsidRDefault="008576A7" w:rsidP="00B61828">
      <w:pPr>
        <w:numPr>
          <w:ilvl w:val="0"/>
          <w:numId w:val="8"/>
        </w:numPr>
        <w:spacing w:after="144"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legge 71/2017 “Disposizioni a tutela dei minori per la prevenzione ed il contrasto del fenomeno del </w:t>
      </w:r>
      <w:proofErr w:type="spellStart"/>
      <w:r w:rsidRPr="00264DAE">
        <w:rPr>
          <w:rFonts w:ascii="Times New Roman" w:eastAsia="Times New Roman" w:hAnsi="Times New Roman" w:cs="Times New Roman"/>
          <w:sz w:val="24"/>
          <w:szCs w:val="24"/>
        </w:rPr>
        <w:t>cyberbullismo</w:t>
      </w:r>
      <w:proofErr w:type="spellEnd"/>
      <w:r w:rsidRPr="00264DAE">
        <w:rPr>
          <w:rFonts w:ascii="Times New Roman" w:eastAsia="Times New Roman" w:hAnsi="Times New Roman" w:cs="Times New Roman"/>
          <w:sz w:val="24"/>
          <w:szCs w:val="24"/>
        </w:rPr>
        <w:t xml:space="preserve">; </w:t>
      </w:r>
    </w:p>
    <w:p w14:paraId="1F66D698" w14:textId="77777777" w:rsidR="008576A7" w:rsidRPr="008576A7" w:rsidRDefault="008576A7" w:rsidP="008576A7">
      <w:pPr>
        <w:keepNext/>
        <w:keepLines/>
        <w:spacing w:after="121" w:line="265" w:lineRule="auto"/>
        <w:ind w:left="10" w:right="130" w:hanging="10"/>
        <w:jc w:val="center"/>
        <w:outlineLvl w:val="1"/>
        <w:rPr>
          <w:rFonts w:ascii="Times New Roman" w:eastAsia="Times New Roman" w:hAnsi="Times New Roman" w:cs="Times New Roman"/>
          <w:b/>
          <w:color w:val="000000"/>
          <w:sz w:val="24"/>
          <w:u w:val="single" w:color="000000"/>
          <w:lang w:eastAsia="it-IT"/>
        </w:rPr>
      </w:pPr>
    </w:p>
    <w:p w14:paraId="47435850" w14:textId="77777777" w:rsidR="008576A7" w:rsidRPr="008576A7" w:rsidRDefault="008576A7" w:rsidP="008576A7">
      <w:pPr>
        <w:rPr>
          <w:rFonts w:ascii="Calibri" w:eastAsia="Calibri" w:hAnsi="Calibri" w:cs="Times New Roman"/>
          <w:lang w:eastAsia="it-IT"/>
        </w:rPr>
      </w:pPr>
    </w:p>
    <w:p w14:paraId="7958087D" w14:textId="7E13FE75" w:rsidR="008576A7" w:rsidRPr="008576A7" w:rsidRDefault="008576A7" w:rsidP="008576A7">
      <w:pPr>
        <w:rPr>
          <w:rFonts w:ascii="Calibri" w:eastAsia="Calibri" w:hAnsi="Calibri" w:cs="Times New Roman"/>
          <w:lang w:eastAsia="it-IT"/>
        </w:rPr>
      </w:pPr>
      <w:r w:rsidRPr="008576A7">
        <w:rPr>
          <w:rFonts w:ascii="Calibri" w:eastAsia="Calibri" w:hAnsi="Calibri" w:cs="Times New Roman"/>
          <w:lang w:eastAsia="it-IT"/>
        </w:rPr>
        <w:br w:type="page"/>
      </w:r>
    </w:p>
    <w:p w14:paraId="414A9CB8" w14:textId="3E3241CB" w:rsidR="008576A7" w:rsidRPr="008576A7" w:rsidRDefault="008576A7" w:rsidP="00B61828">
      <w:pPr>
        <w:keepNext/>
        <w:keepLines/>
        <w:numPr>
          <w:ilvl w:val="0"/>
          <w:numId w:val="14"/>
        </w:numPr>
        <w:spacing w:after="121" w:line="265" w:lineRule="auto"/>
        <w:ind w:right="130"/>
        <w:outlineLvl w:val="1"/>
        <w:rPr>
          <w:rFonts w:ascii="Times New Roman" w:eastAsia="Times New Roman" w:hAnsi="Times New Roman" w:cs="Times New Roman"/>
          <w:b/>
          <w:color w:val="000000"/>
          <w:sz w:val="24"/>
          <w:szCs w:val="24"/>
          <w:u w:color="000000"/>
          <w:lang w:eastAsia="it-IT"/>
        </w:rPr>
      </w:pPr>
      <w:bookmarkStart w:id="1" w:name="_Toc121262694"/>
      <w:r w:rsidRPr="008576A7">
        <w:rPr>
          <w:rFonts w:ascii="Times New Roman" w:eastAsia="Times New Roman" w:hAnsi="Times New Roman" w:cs="Times New Roman"/>
          <w:b/>
          <w:color w:val="000000"/>
          <w:sz w:val="24"/>
          <w:szCs w:val="24"/>
          <w:u w:color="000000"/>
          <w:lang w:eastAsia="it-IT"/>
        </w:rPr>
        <w:lastRenderedPageBreak/>
        <w:t>RESPONSABILITÀ E RUOLI DELLE VARIE FIGURE SCOLASTICHE</w:t>
      </w:r>
      <w:bookmarkEnd w:id="1"/>
    </w:p>
    <w:p w14:paraId="6BD541D8" w14:textId="77777777" w:rsidR="008576A7" w:rsidRDefault="008576A7" w:rsidP="008576A7">
      <w:pPr>
        <w:spacing w:after="631" w:line="235" w:lineRule="auto"/>
        <w:ind w:left="-5" w:right="116" w:hanging="10"/>
        <w:jc w:val="both"/>
        <w:rPr>
          <w:rFonts w:ascii="Calibri" w:eastAsia="Calibri" w:hAnsi="Calibri" w:cs="Times New Roman"/>
          <w:sz w:val="24"/>
          <w:szCs w:val="24"/>
        </w:rPr>
      </w:pPr>
      <w:r w:rsidRPr="008576A7">
        <w:rPr>
          <w:rFonts w:ascii="Times New Roman" w:eastAsia="Times New Roman" w:hAnsi="Times New Roman" w:cs="Times New Roman"/>
          <w:b/>
          <w:sz w:val="24"/>
          <w:szCs w:val="24"/>
        </w:rPr>
        <w:t xml:space="preserve">L’IS “C.A. Dalla Chiesa” </w:t>
      </w:r>
      <w:r w:rsidRPr="008576A7">
        <w:rPr>
          <w:rFonts w:ascii="Times New Roman" w:eastAsia="Times New Roman" w:hAnsi="Times New Roman" w:cs="Times New Roman"/>
          <w:sz w:val="24"/>
          <w:szCs w:val="24"/>
        </w:rPr>
        <w:t xml:space="preserve">dichiara in maniera chiara e ferma l’inaccettabilità di qualsiasi forma di prepotenza, di violenza, di sopruso, di bullismo e di </w:t>
      </w:r>
      <w:proofErr w:type="spellStart"/>
      <w:r w:rsidRPr="008576A7">
        <w:rPr>
          <w:rFonts w:ascii="Times New Roman" w:eastAsia="Times New Roman" w:hAnsi="Times New Roman" w:cs="Times New Roman"/>
          <w:sz w:val="24"/>
          <w:szCs w:val="24"/>
        </w:rPr>
        <w:t>cyberbullismo</w:t>
      </w:r>
      <w:proofErr w:type="spellEnd"/>
      <w:r w:rsidRPr="008576A7">
        <w:rPr>
          <w:rFonts w:ascii="Times New Roman" w:eastAsia="Times New Roman" w:hAnsi="Times New Roman" w:cs="Times New Roman"/>
          <w:sz w:val="24"/>
          <w:szCs w:val="24"/>
        </w:rPr>
        <w:t xml:space="preserve">. Attraverso i propri regolamenti, il patto di corresponsabilità e le strategie educative mirate a costruire relazioni sociali positive l’Istituto coinvolge l’intera comunità educante nel lavoro di prevenzione dei comportamenti problematici, di miglioramento del clima della scuola e di supporto agli studenti in difficoltà. Per tale motivo: </w:t>
      </w:r>
      <w:r w:rsidRPr="008576A7">
        <w:rPr>
          <w:rFonts w:ascii="Times New Roman" w:eastAsia="Times New Roman" w:hAnsi="Times New Roman" w:cs="Times New Roman"/>
          <w:b/>
          <w:sz w:val="24"/>
          <w:szCs w:val="24"/>
        </w:rPr>
        <w:t xml:space="preserve"> </w:t>
      </w:r>
    </w:p>
    <w:p w14:paraId="3611BE13" w14:textId="6F4BFD8B"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2" w:name="_Toc121262695"/>
      <w:r w:rsidRPr="008576A7">
        <w:rPr>
          <w:rFonts w:ascii="Times New Roman" w:eastAsia="Times New Roman" w:hAnsi="Times New Roman" w:cs="Times New Roman"/>
          <w:b/>
          <w:color w:val="000009"/>
          <w:sz w:val="24"/>
          <w:szCs w:val="24"/>
          <w:u w:color="000009"/>
          <w:lang w:eastAsia="it-IT"/>
        </w:rPr>
        <w:t>1.1 Il dirigente scolastico</w:t>
      </w:r>
      <w:bookmarkEnd w:id="2"/>
      <w:r w:rsidRPr="008576A7">
        <w:rPr>
          <w:rFonts w:ascii="Times New Roman" w:eastAsia="Times New Roman" w:hAnsi="Times New Roman" w:cs="Times New Roman"/>
          <w:b/>
          <w:color w:val="000009"/>
          <w:sz w:val="24"/>
          <w:szCs w:val="24"/>
          <w:u w:color="000009"/>
          <w:lang w:eastAsia="it-IT"/>
        </w:rPr>
        <w:t xml:space="preserve"> </w:t>
      </w:r>
    </w:p>
    <w:p w14:paraId="78FD5548" w14:textId="6BFCA214" w:rsidR="008576A7" w:rsidRPr="008576A7" w:rsidRDefault="008576A7" w:rsidP="00B61828">
      <w:pPr>
        <w:pStyle w:val="Paragrafoelenco"/>
        <w:numPr>
          <w:ilvl w:val="0"/>
          <w:numId w:val="28"/>
        </w:numPr>
        <w:spacing w:line="235" w:lineRule="auto"/>
        <w:ind w:right="140"/>
        <w:rPr>
          <w:rFonts w:eastAsia="Calibri"/>
          <w:sz w:val="24"/>
          <w:szCs w:val="24"/>
        </w:rPr>
      </w:pPr>
      <w:r w:rsidRPr="008576A7">
        <w:t xml:space="preserve">Elabora, in collaborazione con il referente per il bullismo e il </w:t>
      </w:r>
      <w:proofErr w:type="spellStart"/>
      <w:r w:rsidRPr="008576A7">
        <w:t>cyberbullismo</w:t>
      </w:r>
      <w:proofErr w:type="spellEnd"/>
      <w:r w:rsidRPr="008576A7">
        <w:t xml:space="preserve">, nell’ambito dell’autonomia del </w:t>
      </w:r>
      <w:r w:rsidRPr="008576A7">
        <w:rPr>
          <w:sz w:val="24"/>
          <w:szCs w:val="24"/>
        </w:rPr>
        <w:t xml:space="preserve">proprio istituto, un Regolamento condiviso per il contrasto dei fenomeni di bullismo e </w:t>
      </w:r>
      <w:proofErr w:type="spellStart"/>
      <w:r w:rsidRPr="008576A7">
        <w:rPr>
          <w:sz w:val="24"/>
          <w:szCs w:val="24"/>
        </w:rPr>
        <w:t>cyberbullismo</w:t>
      </w:r>
      <w:proofErr w:type="spellEnd"/>
      <w:r w:rsidRPr="008576A7">
        <w:rPr>
          <w:sz w:val="24"/>
          <w:szCs w:val="24"/>
        </w:rPr>
        <w:t xml:space="preserve">, che preveda sanzioni in un’ottica di giustizia riparativa e forme di supporto alle vittime. Il Regolamento deve essere esplicitato nel Patto di corresponsabilità educativa firmato dai genitori. i contenuti del Regolamento vanno condivisi e approvati dal Consiglio d’istituto. </w:t>
      </w:r>
    </w:p>
    <w:p w14:paraId="1D7F2B2E" w14:textId="77777777" w:rsidR="008576A7" w:rsidRPr="008576A7" w:rsidRDefault="008576A7" w:rsidP="00B61828">
      <w:pPr>
        <w:pStyle w:val="Paragrafoelenco"/>
        <w:numPr>
          <w:ilvl w:val="0"/>
          <w:numId w:val="28"/>
        </w:numPr>
        <w:spacing w:line="235" w:lineRule="auto"/>
        <w:ind w:right="140"/>
        <w:rPr>
          <w:rFonts w:eastAsia="Calibri"/>
          <w:sz w:val="24"/>
          <w:szCs w:val="24"/>
        </w:rPr>
      </w:pPr>
      <w:r w:rsidRPr="008576A7">
        <w:rPr>
          <w:color w:val="000009"/>
          <w:sz w:val="24"/>
          <w:szCs w:val="24"/>
        </w:rPr>
        <w:t xml:space="preserve">Promuove interventi di prevenzione primaria e per le scuole secondarie sollecita il coinvolgimento attivo degli studenti anche attraverso modalità di </w:t>
      </w:r>
      <w:proofErr w:type="spellStart"/>
      <w:r w:rsidRPr="008576A7">
        <w:rPr>
          <w:color w:val="000009"/>
          <w:sz w:val="24"/>
          <w:szCs w:val="24"/>
        </w:rPr>
        <w:t>peer</w:t>
      </w:r>
      <w:proofErr w:type="spellEnd"/>
      <w:r w:rsidRPr="008576A7">
        <w:rPr>
          <w:color w:val="000009"/>
          <w:sz w:val="24"/>
          <w:szCs w:val="24"/>
        </w:rPr>
        <w:t xml:space="preserve"> </w:t>
      </w:r>
      <w:proofErr w:type="spellStart"/>
      <w:r w:rsidRPr="008576A7">
        <w:rPr>
          <w:color w:val="000009"/>
          <w:sz w:val="24"/>
          <w:szCs w:val="24"/>
        </w:rPr>
        <w:t>education</w:t>
      </w:r>
      <w:proofErr w:type="spellEnd"/>
      <w:r w:rsidRPr="008576A7">
        <w:rPr>
          <w:color w:val="000009"/>
          <w:sz w:val="24"/>
          <w:szCs w:val="24"/>
        </w:rPr>
        <w:t xml:space="preserve">. </w:t>
      </w:r>
    </w:p>
    <w:p w14:paraId="57CDCC4E" w14:textId="77777777" w:rsidR="008576A7" w:rsidRPr="008576A7" w:rsidRDefault="008576A7" w:rsidP="00B61828">
      <w:pPr>
        <w:pStyle w:val="Paragrafoelenco"/>
        <w:numPr>
          <w:ilvl w:val="0"/>
          <w:numId w:val="28"/>
        </w:numPr>
        <w:spacing w:line="235" w:lineRule="auto"/>
        <w:ind w:right="140"/>
        <w:rPr>
          <w:rFonts w:eastAsia="Calibri"/>
          <w:sz w:val="24"/>
          <w:szCs w:val="24"/>
        </w:rPr>
      </w:pPr>
      <w:r w:rsidRPr="008576A7">
        <w:rPr>
          <w:color w:val="000009"/>
          <w:sz w:val="24"/>
          <w:szCs w:val="24"/>
        </w:rPr>
        <w:t>Predispone eventuali piani di sorveglianza in funzion</w:t>
      </w:r>
      <w:r>
        <w:rPr>
          <w:color w:val="000009"/>
          <w:sz w:val="24"/>
          <w:szCs w:val="24"/>
        </w:rPr>
        <w:t>e delle necessità della scuola.</w:t>
      </w:r>
    </w:p>
    <w:p w14:paraId="5A8EC746" w14:textId="0D23C1DD" w:rsidR="008576A7" w:rsidRPr="008576A7" w:rsidRDefault="008576A7" w:rsidP="00B61828">
      <w:pPr>
        <w:pStyle w:val="Paragrafoelenco"/>
        <w:numPr>
          <w:ilvl w:val="0"/>
          <w:numId w:val="28"/>
        </w:numPr>
        <w:spacing w:line="235" w:lineRule="auto"/>
        <w:ind w:right="140"/>
        <w:rPr>
          <w:rFonts w:eastAsia="Calibri"/>
          <w:sz w:val="24"/>
          <w:szCs w:val="24"/>
        </w:rPr>
      </w:pPr>
      <w:r w:rsidRPr="008576A7">
        <w:rPr>
          <w:color w:val="000009"/>
          <w:sz w:val="24"/>
          <w:szCs w:val="24"/>
        </w:rPr>
        <w:t xml:space="preserve">Tramite il sito web della scuola si forniscono le seguenti informazioni: </w:t>
      </w:r>
    </w:p>
    <w:p w14:paraId="327FA784" w14:textId="77777777" w:rsidR="008576A7" w:rsidRPr="008576A7" w:rsidRDefault="008576A7" w:rsidP="00B61828">
      <w:pPr>
        <w:numPr>
          <w:ilvl w:val="0"/>
          <w:numId w:val="9"/>
        </w:numPr>
        <w:spacing w:after="0"/>
        <w:ind w:right="-1" w:hanging="183"/>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nominativo del referente per il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w:t>
      </w:r>
    </w:p>
    <w:p w14:paraId="5ED92C45" w14:textId="77777777" w:rsidR="008576A7" w:rsidRPr="008576A7" w:rsidRDefault="008576A7" w:rsidP="00B61828">
      <w:pPr>
        <w:numPr>
          <w:ilvl w:val="0"/>
          <w:numId w:val="9"/>
        </w:numPr>
        <w:tabs>
          <w:tab w:val="left" w:pos="9214"/>
        </w:tabs>
        <w:spacing w:after="0"/>
        <w:ind w:right="-1" w:hanging="183"/>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contenuti informativi su azioni e attività di contrasto ai fenomeni di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(Regolamento     d’istituto, PTOF, Patto di corresponsabilità) oltre che di educazione digitale. </w:t>
      </w:r>
    </w:p>
    <w:p w14:paraId="0587D449" w14:textId="77777777" w:rsidR="008576A7" w:rsidRPr="008576A7" w:rsidRDefault="008576A7" w:rsidP="008576A7">
      <w:pPr>
        <w:tabs>
          <w:tab w:val="left" w:pos="9214"/>
        </w:tabs>
        <w:spacing w:after="0"/>
        <w:ind w:right="-1"/>
        <w:jc w:val="both"/>
        <w:rPr>
          <w:rFonts w:ascii="Times New Roman" w:eastAsia="Calibri" w:hAnsi="Times New Roman" w:cs="Times New Roman"/>
          <w:sz w:val="24"/>
          <w:szCs w:val="24"/>
        </w:rPr>
      </w:pPr>
    </w:p>
    <w:p w14:paraId="3CD7D12C" w14:textId="7FB785BD"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3" w:name="_Toc121262696"/>
      <w:r>
        <w:rPr>
          <w:rFonts w:ascii="Times New Roman" w:eastAsia="Times New Roman" w:hAnsi="Times New Roman" w:cs="Times New Roman"/>
          <w:b/>
          <w:color w:val="000009"/>
          <w:sz w:val="24"/>
          <w:szCs w:val="24"/>
          <w:u w:color="000009"/>
          <w:lang w:eastAsia="it-IT"/>
        </w:rPr>
        <w:t xml:space="preserve">1.2 </w:t>
      </w:r>
      <w:r w:rsidRPr="008576A7">
        <w:rPr>
          <w:rFonts w:ascii="Times New Roman" w:eastAsia="Times New Roman" w:hAnsi="Times New Roman" w:cs="Times New Roman"/>
          <w:b/>
          <w:color w:val="000009"/>
          <w:sz w:val="24"/>
          <w:szCs w:val="24"/>
          <w:u w:color="000009"/>
          <w:lang w:eastAsia="it-IT"/>
        </w:rPr>
        <w:t>Il consiglio d’istituto</w:t>
      </w:r>
      <w:bookmarkEnd w:id="3"/>
    </w:p>
    <w:p w14:paraId="15BFD218" w14:textId="77777777" w:rsidR="008576A7" w:rsidRPr="008576A7" w:rsidRDefault="008576A7" w:rsidP="00B61828">
      <w:pPr>
        <w:pStyle w:val="Paragrafoelenco"/>
        <w:numPr>
          <w:ilvl w:val="0"/>
          <w:numId w:val="29"/>
        </w:numPr>
        <w:tabs>
          <w:tab w:val="left" w:pos="9214"/>
        </w:tabs>
        <w:ind w:right="-1"/>
        <w:rPr>
          <w:rFonts w:eastAsia="Calibri"/>
          <w:sz w:val="24"/>
          <w:szCs w:val="24"/>
        </w:rPr>
      </w:pPr>
      <w:r w:rsidRPr="008576A7">
        <w:rPr>
          <w:color w:val="000009"/>
          <w:sz w:val="24"/>
          <w:szCs w:val="24"/>
        </w:rPr>
        <w:t xml:space="preserve">Approva il Regolamento d’istituto, che deve contenere possibili azioni sanzionatorie e/o riparative in caso di bullismo e </w:t>
      </w:r>
      <w:proofErr w:type="spellStart"/>
      <w:r w:rsidRPr="008576A7">
        <w:rPr>
          <w:color w:val="000009"/>
          <w:sz w:val="24"/>
          <w:szCs w:val="24"/>
        </w:rPr>
        <w:t>cyberbullismo</w:t>
      </w:r>
      <w:proofErr w:type="spellEnd"/>
      <w:r w:rsidRPr="008576A7">
        <w:rPr>
          <w:color w:val="000009"/>
          <w:sz w:val="24"/>
          <w:szCs w:val="24"/>
        </w:rPr>
        <w:t xml:space="preserve">. </w:t>
      </w:r>
    </w:p>
    <w:p w14:paraId="67EC6FDC" w14:textId="7AEBA9F9" w:rsidR="008576A7" w:rsidRPr="008576A7" w:rsidRDefault="008576A7" w:rsidP="00B61828">
      <w:pPr>
        <w:pStyle w:val="Paragrafoelenco"/>
        <w:numPr>
          <w:ilvl w:val="0"/>
          <w:numId w:val="29"/>
        </w:numPr>
        <w:tabs>
          <w:tab w:val="left" w:pos="9214"/>
        </w:tabs>
        <w:ind w:right="-1"/>
        <w:rPr>
          <w:rFonts w:eastAsia="Calibri"/>
          <w:sz w:val="24"/>
          <w:szCs w:val="24"/>
        </w:rPr>
      </w:pPr>
      <w:r w:rsidRPr="008576A7">
        <w:rPr>
          <w:color w:val="000009"/>
          <w:sz w:val="24"/>
          <w:szCs w:val="24"/>
        </w:rPr>
        <w:t xml:space="preserve">Facilita la promozione del Patto di corresponsabilità tra scuola e famiglia. </w:t>
      </w:r>
    </w:p>
    <w:p w14:paraId="3DE4ABB2" w14:textId="77777777" w:rsidR="008576A7" w:rsidRPr="008576A7" w:rsidRDefault="008576A7" w:rsidP="008576A7">
      <w:pPr>
        <w:pStyle w:val="Paragrafoelenco"/>
        <w:tabs>
          <w:tab w:val="left" w:pos="9214"/>
        </w:tabs>
        <w:ind w:left="360" w:right="-1" w:firstLine="0"/>
        <w:rPr>
          <w:rFonts w:eastAsia="Calibri"/>
          <w:sz w:val="24"/>
          <w:szCs w:val="24"/>
        </w:rPr>
      </w:pPr>
    </w:p>
    <w:p w14:paraId="748C2668" w14:textId="089B976C"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4" w:name="_Toc121262697"/>
      <w:r w:rsidRPr="008576A7">
        <w:rPr>
          <w:rFonts w:ascii="Times New Roman" w:eastAsia="Times New Roman" w:hAnsi="Times New Roman" w:cs="Times New Roman"/>
          <w:b/>
          <w:color w:val="000009"/>
          <w:sz w:val="24"/>
          <w:szCs w:val="24"/>
          <w:u w:color="000009"/>
          <w:lang w:eastAsia="it-IT"/>
        </w:rPr>
        <w:t>1.3 Il collegio docenti</w:t>
      </w:r>
      <w:bookmarkEnd w:id="4"/>
      <w:r w:rsidRPr="008576A7">
        <w:rPr>
          <w:rFonts w:ascii="Times New Roman" w:eastAsia="Times New Roman" w:hAnsi="Times New Roman" w:cs="Times New Roman"/>
          <w:b/>
          <w:color w:val="000009"/>
          <w:sz w:val="24"/>
          <w:szCs w:val="24"/>
          <w:u w:color="000009"/>
          <w:lang w:eastAsia="it-IT"/>
        </w:rPr>
        <w:t xml:space="preserve"> </w:t>
      </w:r>
    </w:p>
    <w:p w14:paraId="22D4F7F4"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All’interno del PTOF e del Patto di corresponsabilità predispone azioni e attività per la prevenzione dei fenomeni di bullismo e </w:t>
      </w:r>
      <w:proofErr w:type="spellStart"/>
      <w:r w:rsidRPr="008576A7">
        <w:rPr>
          <w:color w:val="000009"/>
          <w:sz w:val="24"/>
          <w:szCs w:val="24"/>
        </w:rPr>
        <w:t>cyberbullismo</w:t>
      </w:r>
      <w:proofErr w:type="spellEnd"/>
      <w:r w:rsidRPr="008576A7">
        <w:rPr>
          <w:color w:val="000009"/>
          <w:sz w:val="24"/>
          <w:szCs w:val="24"/>
        </w:rPr>
        <w:t xml:space="preserve">, comprensive delle azioni di prevenzione primaria e delle azioni rivolte a prendere in carico le situazioni di emergenza nella scuola. In modo particolare, organizza attività di formazione rivolte agli studenti sulle tematiche di bullismo, </w:t>
      </w:r>
      <w:proofErr w:type="spellStart"/>
      <w:r w:rsidRPr="008576A7">
        <w:rPr>
          <w:color w:val="000009"/>
          <w:sz w:val="24"/>
          <w:szCs w:val="24"/>
        </w:rPr>
        <w:t>cyberbullismo</w:t>
      </w:r>
      <w:proofErr w:type="spellEnd"/>
      <w:r w:rsidRPr="008576A7">
        <w:rPr>
          <w:color w:val="000009"/>
          <w:sz w:val="24"/>
          <w:szCs w:val="24"/>
        </w:rPr>
        <w:t xml:space="preserve"> ed educazione digitale. </w:t>
      </w:r>
    </w:p>
    <w:p w14:paraId="570C9B3A"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In relazione alle situazioni di emergenza, approva i protocolli di segnalazione e intervento promossi dalla scuola e collabora attivamente con il referente scolastico e le altre agenzie per la soluzione dei problemi. </w:t>
      </w:r>
    </w:p>
    <w:p w14:paraId="451BEC84"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Predispone gli obiettivi nell’area educativa, per prevenire e contrastare il bullismo e il </w:t>
      </w:r>
      <w:proofErr w:type="spellStart"/>
      <w:r w:rsidRPr="008576A7">
        <w:rPr>
          <w:color w:val="000009"/>
          <w:sz w:val="24"/>
          <w:szCs w:val="24"/>
        </w:rPr>
        <w:t>cyberbullismo</w:t>
      </w:r>
      <w:proofErr w:type="spellEnd"/>
      <w:r w:rsidRPr="008576A7">
        <w:rPr>
          <w:color w:val="000009"/>
          <w:sz w:val="24"/>
          <w:szCs w:val="24"/>
        </w:rPr>
        <w:t xml:space="preserve"> attraverso attività di curriculum scolastico. In tal senso, è importante legare la progettazione della scuola in una ottica di prevenzione dei fenomeni di bullismo e </w:t>
      </w:r>
      <w:proofErr w:type="spellStart"/>
      <w:r w:rsidRPr="008576A7">
        <w:rPr>
          <w:color w:val="000009"/>
          <w:sz w:val="24"/>
          <w:szCs w:val="24"/>
        </w:rPr>
        <w:t>cyberbullismo</w:t>
      </w:r>
      <w:proofErr w:type="spellEnd"/>
      <w:r w:rsidRPr="008576A7">
        <w:rPr>
          <w:color w:val="000009"/>
          <w:sz w:val="24"/>
          <w:szCs w:val="24"/>
        </w:rPr>
        <w:t xml:space="preserve"> riferendosi a quanto previsto con la L. 92/2019 </w:t>
      </w:r>
      <w:r w:rsidRPr="008576A7">
        <w:rPr>
          <w:rFonts w:eastAsia="Arial"/>
          <w:color w:val="000009"/>
          <w:sz w:val="24"/>
          <w:szCs w:val="24"/>
        </w:rPr>
        <w:t>“</w:t>
      </w:r>
      <w:r w:rsidRPr="008576A7">
        <w:rPr>
          <w:color w:val="000009"/>
          <w:sz w:val="24"/>
          <w:szCs w:val="24"/>
        </w:rPr>
        <w:t>Introduzione dell’insegnamento dell’Educazione civica”.</w:t>
      </w:r>
    </w:p>
    <w:p w14:paraId="35B31C19"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Partecipa alle attività di formazione per il contrasto dei fenomeni di bullismo e </w:t>
      </w:r>
      <w:proofErr w:type="spellStart"/>
      <w:r w:rsidRPr="008576A7">
        <w:rPr>
          <w:color w:val="000009"/>
          <w:sz w:val="24"/>
          <w:szCs w:val="24"/>
        </w:rPr>
        <w:t>cyberbullismo</w:t>
      </w:r>
      <w:proofErr w:type="spellEnd"/>
      <w:r w:rsidRPr="008576A7">
        <w:rPr>
          <w:color w:val="000009"/>
          <w:sz w:val="24"/>
          <w:szCs w:val="24"/>
        </w:rPr>
        <w:t xml:space="preserve"> organizzate da ogni autonomia scolastica, eventualmente avvalendosi di attività offerte da servizi istituzionali o enti qualificati presenti sul territorio.</w:t>
      </w:r>
    </w:p>
    <w:p w14:paraId="7D3B4903" w14:textId="3349B556" w:rsidR="008576A7" w:rsidRPr="008576A7" w:rsidRDefault="008576A7" w:rsidP="008576A7">
      <w:pPr>
        <w:pStyle w:val="Paragrafoelenco"/>
        <w:ind w:left="370" w:right="-1" w:firstLine="0"/>
        <w:rPr>
          <w:rFonts w:eastAsia="Calibri"/>
          <w:sz w:val="24"/>
          <w:szCs w:val="24"/>
        </w:rPr>
      </w:pPr>
      <w:r w:rsidRPr="008576A7">
        <w:rPr>
          <w:color w:val="000009"/>
          <w:sz w:val="24"/>
          <w:szCs w:val="24"/>
        </w:rPr>
        <w:t xml:space="preserve"> </w:t>
      </w:r>
    </w:p>
    <w:p w14:paraId="666CF179" w14:textId="30E07203"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5" w:name="_Toc121262698"/>
      <w:r>
        <w:rPr>
          <w:rFonts w:ascii="Times New Roman" w:eastAsia="Times New Roman" w:hAnsi="Times New Roman" w:cs="Times New Roman"/>
          <w:b/>
          <w:color w:val="000009"/>
          <w:sz w:val="24"/>
          <w:szCs w:val="24"/>
          <w:u w:color="000009"/>
          <w:lang w:eastAsia="it-IT"/>
        </w:rPr>
        <w:lastRenderedPageBreak/>
        <w:t>1.4</w:t>
      </w:r>
      <w:r w:rsidRPr="008576A7">
        <w:rPr>
          <w:rFonts w:ascii="Times New Roman" w:eastAsia="Times New Roman" w:hAnsi="Times New Roman" w:cs="Times New Roman"/>
          <w:b/>
          <w:color w:val="000009"/>
          <w:sz w:val="24"/>
          <w:szCs w:val="24"/>
          <w:u w:color="000009"/>
          <w:lang w:eastAsia="it-IT"/>
        </w:rPr>
        <w:t xml:space="preserve"> Il personale docente</w:t>
      </w:r>
      <w:bookmarkEnd w:id="5"/>
      <w:r w:rsidRPr="008576A7">
        <w:rPr>
          <w:rFonts w:ascii="Times New Roman" w:eastAsia="Times New Roman" w:hAnsi="Times New Roman" w:cs="Times New Roman"/>
          <w:b/>
          <w:color w:val="000009"/>
          <w:sz w:val="24"/>
          <w:szCs w:val="24"/>
          <w:u w:color="000009"/>
          <w:lang w:eastAsia="it-IT"/>
        </w:rPr>
        <w:t xml:space="preserve"> </w:t>
      </w:r>
    </w:p>
    <w:p w14:paraId="7C7892AF" w14:textId="77777777" w:rsidR="008576A7" w:rsidRDefault="008576A7" w:rsidP="008576A7">
      <w:pPr>
        <w:spacing w:after="0"/>
        <w:ind w:left="-5" w:right="-1" w:hanging="10"/>
        <w:jc w:val="both"/>
        <w:rPr>
          <w:rFonts w:ascii="Times New Roman" w:eastAsia="Times New Roman" w:hAnsi="Times New Roman" w:cs="Times New Roman"/>
          <w:color w:val="000009"/>
          <w:sz w:val="24"/>
          <w:szCs w:val="24"/>
        </w:rPr>
      </w:pPr>
      <w:r w:rsidRPr="008576A7">
        <w:rPr>
          <w:rFonts w:ascii="Times New Roman" w:eastAsia="Times New Roman" w:hAnsi="Times New Roman" w:cs="Times New Roman"/>
          <w:color w:val="000009"/>
          <w:sz w:val="24"/>
          <w:szCs w:val="24"/>
        </w:rPr>
        <w:t xml:space="preserve">Tutti i docenti, venuti a conoscenza diretta o indiretta di eventuali episodi di bullismo o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sono chiamati a segnalarli al referente scolastico d’istituto, al fine di avviare una strategia d’intervento concordata e tempestiva. </w:t>
      </w:r>
    </w:p>
    <w:p w14:paraId="2DBE7E4F" w14:textId="77777777" w:rsidR="008576A7" w:rsidRPr="008576A7" w:rsidRDefault="008576A7" w:rsidP="008576A7">
      <w:pPr>
        <w:spacing w:after="0"/>
        <w:ind w:left="-5" w:right="-1" w:hanging="10"/>
        <w:jc w:val="both"/>
        <w:rPr>
          <w:rFonts w:ascii="Times New Roman" w:eastAsia="Calibri" w:hAnsi="Times New Roman" w:cs="Times New Roman"/>
          <w:sz w:val="24"/>
          <w:szCs w:val="24"/>
        </w:rPr>
      </w:pPr>
    </w:p>
    <w:p w14:paraId="38A03AB6" w14:textId="28F94A09"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6" w:name="_Toc121262699"/>
      <w:r>
        <w:rPr>
          <w:rFonts w:ascii="Times New Roman" w:eastAsia="Times New Roman" w:hAnsi="Times New Roman" w:cs="Times New Roman"/>
          <w:b/>
          <w:color w:val="000009"/>
          <w:sz w:val="24"/>
          <w:szCs w:val="24"/>
          <w:u w:color="000009"/>
          <w:lang w:eastAsia="it-IT"/>
        </w:rPr>
        <w:t xml:space="preserve">1.5 </w:t>
      </w:r>
      <w:r w:rsidRPr="008576A7">
        <w:rPr>
          <w:rFonts w:ascii="Times New Roman" w:eastAsia="Times New Roman" w:hAnsi="Times New Roman" w:cs="Times New Roman"/>
          <w:b/>
          <w:color w:val="000009"/>
          <w:sz w:val="24"/>
          <w:szCs w:val="24"/>
          <w:u w:color="000009"/>
          <w:lang w:eastAsia="it-IT"/>
        </w:rPr>
        <w:t>I coordinatori dei consigli di classe</w:t>
      </w:r>
      <w:bookmarkEnd w:id="6"/>
      <w:r w:rsidRPr="008576A7">
        <w:rPr>
          <w:rFonts w:ascii="Times New Roman" w:eastAsia="Times New Roman" w:hAnsi="Times New Roman" w:cs="Times New Roman"/>
          <w:b/>
          <w:color w:val="000009"/>
          <w:sz w:val="24"/>
          <w:szCs w:val="24"/>
          <w:u w:color="000009"/>
          <w:lang w:eastAsia="it-IT"/>
        </w:rPr>
        <w:t xml:space="preserve"> </w:t>
      </w:r>
    </w:p>
    <w:p w14:paraId="35087C77" w14:textId="77777777" w:rsidR="008576A7" w:rsidRPr="008576A7" w:rsidRDefault="008576A7" w:rsidP="00B61828">
      <w:pPr>
        <w:pStyle w:val="Paragrafoelenco"/>
        <w:numPr>
          <w:ilvl w:val="0"/>
          <w:numId w:val="31"/>
        </w:numPr>
        <w:ind w:right="-1"/>
        <w:rPr>
          <w:rFonts w:eastAsia="Calibri"/>
          <w:sz w:val="24"/>
          <w:szCs w:val="24"/>
        </w:rPr>
      </w:pPr>
      <w:r w:rsidRPr="008576A7">
        <w:rPr>
          <w:color w:val="000009"/>
          <w:sz w:val="24"/>
          <w:szCs w:val="24"/>
        </w:rPr>
        <w:t xml:space="preserve">Monitorano che vengano misurati gli obiettivi dell’area educativa, attivando le procedure anti bullismo. </w:t>
      </w:r>
    </w:p>
    <w:p w14:paraId="72EA6217" w14:textId="219BAA70" w:rsidR="008576A7" w:rsidRPr="008576A7" w:rsidRDefault="008576A7" w:rsidP="00B61828">
      <w:pPr>
        <w:pStyle w:val="Paragrafoelenco"/>
        <w:numPr>
          <w:ilvl w:val="0"/>
          <w:numId w:val="31"/>
        </w:numPr>
        <w:ind w:right="-1"/>
        <w:rPr>
          <w:rFonts w:eastAsia="Calibri"/>
          <w:sz w:val="24"/>
          <w:szCs w:val="24"/>
        </w:rPr>
      </w:pPr>
      <w:r w:rsidRPr="008576A7">
        <w:rPr>
          <w:color w:val="000009"/>
          <w:sz w:val="24"/>
          <w:szCs w:val="24"/>
        </w:rPr>
        <w:t xml:space="preserve">Registrano nei verbali del Consiglio di classe: casi di bullismo, comminazione delle sanzioni deliberate, attività di recupero, collaborazioni con pedagogista, psicologo, forze dell’ordine specializzate nell’intervento per il bullismo e il </w:t>
      </w:r>
      <w:proofErr w:type="spellStart"/>
      <w:r w:rsidRPr="008576A7">
        <w:rPr>
          <w:color w:val="000009"/>
          <w:sz w:val="24"/>
          <w:szCs w:val="24"/>
        </w:rPr>
        <w:t>cyberbullismo</w:t>
      </w:r>
      <w:proofErr w:type="spellEnd"/>
      <w:r w:rsidRPr="008576A7">
        <w:rPr>
          <w:color w:val="000009"/>
          <w:sz w:val="24"/>
          <w:szCs w:val="24"/>
        </w:rPr>
        <w:t xml:space="preserve">, enti del territorio in rete (con riferimento e coordinamento eventuale da parte delle prefetture). </w:t>
      </w:r>
    </w:p>
    <w:p w14:paraId="6BE64FEB" w14:textId="77777777" w:rsidR="008576A7" w:rsidRPr="008576A7" w:rsidRDefault="008576A7" w:rsidP="008576A7">
      <w:pPr>
        <w:pStyle w:val="Paragrafoelenco"/>
        <w:ind w:left="370" w:right="-1" w:firstLine="0"/>
        <w:rPr>
          <w:rFonts w:eastAsia="Calibri"/>
          <w:sz w:val="24"/>
          <w:szCs w:val="24"/>
        </w:rPr>
      </w:pPr>
    </w:p>
    <w:p w14:paraId="24C1F1E3" w14:textId="54066603"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7" w:name="_Toc121262700"/>
      <w:r>
        <w:rPr>
          <w:rFonts w:ascii="Times New Roman" w:eastAsia="Times New Roman" w:hAnsi="Times New Roman" w:cs="Times New Roman"/>
          <w:b/>
          <w:color w:val="000009"/>
          <w:sz w:val="24"/>
          <w:szCs w:val="24"/>
          <w:u w:color="000009"/>
          <w:lang w:eastAsia="it-IT"/>
        </w:rPr>
        <w:t>1.6</w:t>
      </w:r>
      <w:r w:rsidRPr="008576A7">
        <w:rPr>
          <w:rFonts w:ascii="Times New Roman" w:eastAsia="Times New Roman" w:hAnsi="Times New Roman" w:cs="Times New Roman"/>
          <w:b/>
          <w:color w:val="000009"/>
          <w:sz w:val="24"/>
          <w:szCs w:val="24"/>
          <w:u w:color="000009"/>
          <w:lang w:eastAsia="it-IT"/>
        </w:rPr>
        <w:t xml:space="preserve"> I collaboratori scolastici e gli assistenti tecnici</w:t>
      </w:r>
      <w:bookmarkEnd w:id="7"/>
      <w:r w:rsidRPr="008576A7">
        <w:rPr>
          <w:rFonts w:ascii="Times New Roman" w:eastAsia="Times New Roman" w:hAnsi="Times New Roman" w:cs="Times New Roman"/>
          <w:b/>
          <w:color w:val="000009"/>
          <w:sz w:val="24"/>
          <w:szCs w:val="24"/>
          <w:u w:color="000009"/>
          <w:lang w:eastAsia="it-IT"/>
        </w:rPr>
        <w:t xml:space="preserve"> </w:t>
      </w:r>
    </w:p>
    <w:p w14:paraId="1F6F9845" w14:textId="77777777"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Svolgono un ruolo di vigilanza attiva nelle aree dove si svolgono gli intervalli, nelle mense, negli spogliatoi delle palestre, negli spazi esterni, al cambio dell’ora di lezione e durante i viaggi di istruzione, ferme restando le responsabilità dei docenti. </w:t>
      </w:r>
    </w:p>
    <w:p w14:paraId="79EFB029" w14:textId="77777777"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Partecipano alle attività di formazione per il bullismo e il </w:t>
      </w:r>
      <w:proofErr w:type="spellStart"/>
      <w:r w:rsidRPr="008576A7">
        <w:rPr>
          <w:color w:val="000009"/>
          <w:sz w:val="24"/>
          <w:szCs w:val="24"/>
        </w:rPr>
        <w:t>cyberbullismo</w:t>
      </w:r>
      <w:proofErr w:type="spellEnd"/>
      <w:r w:rsidRPr="008576A7">
        <w:rPr>
          <w:color w:val="000009"/>
          <w:sz w:val="24"/>
          <w:szCs w:val="24"/>
        </w:rPr>
        <w:t xml:space="preserve"> organizzate dalla sc</w:t>
      </w:r>
      <w:r>
        <w:rPr>
          <w:color w:val="000009"/>
          <w:sz w:val="24"/>
          <w:szCs w:val="24"/>
        </w:rPr>
        <w:t>uola.</w:t>
      </w:r>
    </w:p>
    <w:p w14:paraId="67EA5E96" w14:textId="77777777"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Segnalano al dirigente scolastico e al referente scolastico eventuali episodi o comportamenti di bullismo e </w:t>
      </w:r>
      <w:proofErr w:type="spellStart"/>
      <w:r w:rsidRPr="008576A7">
        <w:rPr>
          <w:color w:val="000009"/>
          <w:sz w:val="24"/>
          <w:szCs w:val="24"/>
        </w:rPr>
        <w:t>cyberbullismo</w:t>
      </w:r>
      <w:proofErr w:type="spellEnd"/>
      <w:r w:rsidRPr="008576A7">
        <w:rPr>
          <w:color w:val="000009"/>
          <w:sz w:val="24"/>
          <w:szCs w:val="24"/>
        </w:rPr>
        <w:t xml:space="preserve"> di cui vengono a conoscenza direttamente e/o indirettamente. </w:t>
      </w:r>
    </w:p>
    <w:p w14:paraId="42CEE949" w14:textId="253B87AC"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Se dovessero intervenire per bloccare eventuali comportamenti di bullismo in essere, lo faranno applicando le modalità previste dal Regolamento d’Istituto. </w:t>
      </w:r>
    </w:p>
    <w:p w14:paraId="77D08987" w14:textId="77777777" w:rsidR="008576A7" w:rsidRPr="008576A7" w:rsidRDefault="008576A7" w:rsidP="008576A7">
      <w:pPr>
        <w:pStyle w:val="Paragrafoelenco"/>
        <w:ind w:left="370" w:right="-1" w:firstLine="0"/>
        <w:rPr>
          <w:rFonts w:eastAsia="Calibri"/>
          <w:sz w:val="24"/>
          <w:szCs w:val="24"/>
        </w:rPr>
      </w:pPr>
    </w:p>
    <w:p w14:paraId="16D86612" w14:textId="10038E17"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8" w:name="_Toc121262701"/>
      <w:r>
        <w:rPr>
          <w:rFonts w:ascii="Times New Roman" w:eastAsia="Times New Roman" w:hAnsi="Times New Roman" w:cs="Times New Roman"/>
          <w:b/>
          <w:color w:val="000009"/>
          <w:sz w:val="24"/>
          <w:szCs w:val="24"/>
          <w:u w:color="000009"/>
          <w:lang w:eastAsia="it-IT"/>
        </w:rPr>
        <w:t xml:space="preserve">1.7 </w:t>
      </w:r>
      <w:r w:rsidRPr="008576A7">
        <w:rPr>
          <w:rFonts w:ascii="Times New Roman" w:eastAsia="Times New Roman" w:hAnsi="Times New Roman" w:cs="Times New Roman"/>
          <w:b/>
          <w:color w:val="000009"/>
          <w:sz w:val="24"/>
          <w:szCs w:val="24"/>
          <w:u w:color="000009"/>
          <w:lang w:eastAsia="it-IT"/>
        </w:rPr>
        <w:t xml:space="preserve">l referente scolastico area bullismo e </w:t>
      </w:r>
      <w:proofErr w:type="spellStart"/>
      <w:r w:rsidRPr="008576A7">
        <w:rPr>
          <w:rFonts w:ascii="Times New Roman" w:eastAsia="Times New Roman" w:hAnsi="Times New Roman" w:cs="Times New Roman"/>
          <w:b/>
          <w:color w:val="000009"/>
          <w:sz w:val="24"/>
          <w:szCs w:val="24"/>
          <w:u w:color="000009"/>
          <w:lang w:eastAsia="it-IT"/>
        </w:rPr>
        <w:t>cyberbullismo</w:t>
      </w:r>
      <w:bookmarkEnd w:id="8"/>
      <w:proofErr w:type="spellEnd"/>
      <w:r w:rsidRPr="008576A7">
        <w:rPr>
          <w:rFonts w:ascii="Times New Roman" w:eastAsia="Times New Roman" w:hAnsi="Times New Roman" w:cs="Times New Roman"/>
          <w:b/>
          <w:color w:val="000009"/>
          <w:sz w:val="24"/>
          <w:szCs w:val="24"/>
          <w:u w:color="000009"/>
          <w:lang w:eastAsia="it-IT"/>
        </w:rPr>
        <w:t xml:space="preserve"> </w:t>
      </w:r>
    </w:p>
    <w:p w14:paraId="07839DAB" w14:textId="736EBF50" w:rsidR="008576A7" w:rsidRDefault="008576A7" w:rsidP="008576A7">
      <w:pPr>
        <w:spacing w:after="0"/>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Collabora con gli insegnanti della scuola, propone corsi di formazione al Collegio dei docenti, coadiuva il Dirigente scolastico nella redazione dei Piani di vigilanza attiva ai fini della prevenzione degli episodi di bullismo e di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monitora i casi di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crea alleanze con il Referente territoriale e regionale, coinvolge in un’azione di collaborazione Enti del territorio in rete </w:t>
      </w:r>
    </w:p>
    <w:p w14:paraId="7AAE5609" w14:textId="77777777" w:rsidR="008576A7" w:rsidRPr="008576A7" w:rsidRDefault="008576A7" w:rsidP="008576A7">
      <w:pPr>
        <w:spacing w:after="0"/>
        <w:ind w:left="-5" w:right="-1" w:hanging="10"/>
        <w:jc w:val="both"/>
        <w:rPr>
          <w:rFonts w:ascii="Times New Roman" w:eastAsia="Calibri" w:hAnsi="Times New Roman" w:cs="Times New Roman"/>
          <w:sz w:val="24"/>
          <w:szCs w:val="24"/>
        </w:rPr>
      </w:pPr>
    </w:p>
    <w:p w14:paraId="5F446F41" w14:textId="40053012"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9" w:name="_Toc121262702"/>
      <w:r>
        <w:rPr>
          <w:rFonts w:ascii="Times New Roman" w:eastAsia="Times New Roman" w:hAnsi="Times New Roman" w:cs="Times New Roman"/>
          <w:b/>
          <w:color w:val="000009"/>
          <w:sz w:val="24"/>
          <w:szCs w:val="24"/>
          <w:u w:color="000009"/>
          <w:lang w:eastAsia="it-IT"/>
        </w:rPr>
        <w:t xml:space="preserve">1.8 </w:t>
      </w:r>
      <w:r w:rsidRPr="008576A7">
        <w:rPr>
          <w:rFonts w:ascii="Times New Roman" w:eastAsia="Times New Roman" w:hAnsi="Times New Roman" w:cs="Times New Roman"/>
          <w:b/>
          <w:color w:val="000009"/>
          <w:sz w:val="24"/>
          <w:szCs w:val="24"/>
          <w:u w:color="000009"/>
          <w:lang w:eastAsia="it-IT"/>
        </w:rPr>
        <w:t>Le famiglie</w:t>
      </w:r>
      <w:bookmarkEnd w:id="9"/>
      <w:r w:rsidRPr="008576A7">
        <w:rPr>
          <w:rFonts w:ascii="Times New Roman" w:eastAsia="Times New Roman" w:hAnsi="Times New Roman" w:cs="Times New Roman"/>
          <w:b/>
          <w:color w:val="000009"/>
          <w:sz w:val="24"/>
          <w:szCs w:val="24"/>
          <w:u w:color="000009"/>
          <w:lang w:eastAsia="it-IT"/>
        </w:rPr>
        <w:t xml:space="preserve"> </w:t>
      </w:r>
    </w:p>
    <w:p w14:paraId="0667C8F4" w14:textId="7777777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Sono invitate a partecipare agli incontri di informazione e sensibilizzazione sui fenomeni di bullismo e </w:t>
      </w:r>
      <w:proofErr w:type="spellStart"/>
      <w:r w:rsidRPr="008576A7">
        <w:rPr>
          <w:color w:val="000009"/>
          <w:sz w:val="24"/>
          <w:szCs w:val="24"/>
        </w:rPr>
        <w:t>cyberbullismo</w:t>
      </w:r>
      <w:proofErr w:type="spellEnd"/>
      <w:r w:rsidRPr="008576A7">
        <w:rPr>
          <w:color w:val="000009"/>
          <w:sz w:val="24"/>
          <w:szCs w:val="24"/>
        </w:rPr>
        <w:t xml:space="preserve">, favorendo una proficua alleanza educativa. </w:t>
      </w:r>
    </w:p>
    <w:p w14:paraId="2FFA067B" w14:textId="7777777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Firmano il patto di corresponsabilità educativa scuola-famiglia. </w:t>
      </w:r>
    </w:p>
    <w:p w14:paraId="0DFCFC50" w14:textId="7777777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In questo contesto i genitori devono essere informati sul Regolamento d’istituto, sulle misure prese dalla scuola e sulle potenziali implicazioni penali e civili per il minore e per la famiglia come conseguenza di atti di bullismo e </w:t>
      </w:r>
      <w:proofErr w:type="spellStart"/>
      <w:r w:rsidRPr="008576A7">
        <w:rPr>
          <w:color w:val="000009"/>
          <w:sz w:val="24"/>
          <w:szCs w:val="24"/>
        </w:rPr>
        <w:t>cyberbullismo</w:t>
      </w:r>
      <w:proofErr w:type="spellEnd"/>
      <w:r w:rsidRPr="008576A7">
        <w:rPr>
          <w:color w:val="000009"/>
          <w:sz w:val="24"/>
          <w:szCs w:val="24"/>
        </w:rPr>
        <w:t xml:space="preserve">. </w:t>
      </w:r>
    </w:p>
    <w:p w14:paraId="1276F191" w14:textId="3D683B5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Sono chiamate a collaborare con la scuola nella prevenzione del bullismo e nelle azioni per fronteggiare le situazioni acute. </w:t>
      </w:r>
    </w:p>
    <w:p w14:paraId="62B94DDF" w14:textId="77777777" w:rsidR="008576A7" w:rsidRPr="008576A7" w:rsidRDefault="008576A7" w:rsidP="008576A7">
      <w:pPr>
        <w:pStyle w:val="Paragrafoelenco"/>
        <w:ind w:left="370" w:right="-1" w:firstLine="0"/>
        <w:rPr>
          <w:rFonts w:eastAsia="Calibri"/>
          <w:sz w:val="24"/>
          <w:szCs w:val="24"/>
        </w:rPr>
      </w:pPr>
    </w:p>
    <w:p w14:paraId="781DFE38" w14:textId="217B370E"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10" w:name="_Toc121262703"/>
      <w:r>
        <w:rPr>
          <w:rFonts w:ascii="Times New Roman" w:eastAsia="Times New Roman" w:hAnsi="Times New Roman" w:cs="Times New Roman"/>
          <w:b/>
          <w:color w:val="000009"/>
          <w:sz w:val="24"/>
          <w:szCs w:val="24"/>
          <w:u w:color="000009"/>
          <w:lang w:eastAsia="it-IT"/>
        </w:rPr>
        <w:t xml:space="preserve">1.9 </w:t>
      </w:r>
      <w:r w:rsidRPr="008576A7">
        <w:rPr>
          <w:rFonts w:ascii="Times New Roman" w:eastAsia="Times New Roman" w:hAnsi="Times New Roman" w:cs="Times New Roman"/>
          <w:b/>
          <w:color w:val="000009"/>
          <w:sz w:val="24"/>
          <w:szCs w:val="24"/>
          <w:u w:color="000009"/>
          <w:lang w:eastAsia="it-IT"/>
        </w:rPr>
        <w:t>Le studentesse e gli studenti</w:t>
      </w:r>
      <w:bookmarkEnd w:id="10"/>
      <w:r w:rsidRPr="008576A7">
        <w:rPr>
          <w:rFonts w:ascii="Times New Roman" w:eastAsia="Times New Roman" w:hAnsi="Times New Roman" w:cs="Times New Roman"/>
          <w:b/>
          <w:color w:val="000009"/>
          <w:sz w:val="24"/>
          <w:szCs w:val="24"/>
          <w:u w:color="000009"/>
          <w:lang w:eastAsia="it-IT"/>
        </w:rPr>
        <w:t xml:space="preserve"> </w:t>
      </w:r>
    </w:p>
    <w:p w14:paraId="5C37647D" w14:textId="77777777"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t xml:space="preserve">Sono coinvolti nella progettazione e nella realizzazione delle iniziative scolastiche, al fine di favorire un miglioramento del clima relazionale; in particolare, dopo opportuna formazione, possono operare come tutor per altri studenti. </w:t>
      </w:r>
    </w:p>
    <w:p w14:paraId="5BA26C94" w14:textId="77777777"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lastRenderedPageBreak/>
        <w:t xml:space="preserve">Si impegnano a diffondere buone pratiche nel rispetto dei diritti di ogni membro della comunità scolastica ed     extra-scolastica. </w:t>
      </w:r>
    </w:p>
    <w:p w14:paraId="6E4877CD" w14:textId="370827EC"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t xml:space="preserve">Sono consapevoli che il Regolamento d’Istituto limita il possesso di </w:t>
      </w:r>
      <w:proofErr w:type="spellStart"/>
      <w:r w:rsidRPr="008576A7">
        <w:rPr>
          <w:sz w:val="24"/>
          <w:szCs w:val="24"/>
        </w:rPr>
        <w:t>smartphones</w:t>
      </w:r>
      <w:proofErr w:type="spellEnd"/>
      <w:r w:rsidRPr="008576A7">
        <w:rPr>
          <w:sz w:val="24"/>
          <w:szCs w:val="24"/>
        </w:rPr>
        <w:t xml:space="preserve"> e affini all’interno dell’Istituto    a chi è in possesso di autorizzazione scritta dei genitori approvata dal Dirigente scolasti</w:t>
      </w:r>
      <w:r>
        <w:rPr>
          <w:sz w:val="24"/>
          <w:szCs w:val="24"/>
        </w:rPr>
        <w:t xml:space="preserve">co e comunque fatte salve   le </w:t>
      </w:r>
      <w:r w:rsidRPr="008576A7">
        <w:rPr>
          <w:sz w:val="24"/>
          <w:szCs w:val="24"/>
        </w:rPr>
        <w:t xml:space="preserve">condizioni di utilizzo consentite.  </w:t>
      </w:r>
    </w:p>
    <w:p w14:paraId="40B5EA8B" w14:textId="77777777"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t xml:space="preserve">Imparano le regole basilari, per rispettare gli altri, quando sono connessi alla rete, facendo attenzione alle comunicazioni (email, sms, </w:t>
      </w:r>
      <w:proofErr w:type="spellStart"/>
      <w:r w:rsidRPr="008576A7">
        <w:rPr>
          <w:sz w:val="24"/>
          <w:szCs w:val="24"/>
        </w:rPr>
        <w:t>mms</w:t>
      </w:r>
      <w:proofErr w:type="spellEnd"/>
      <w:r w:rsidRPr="008576A7">
        <w:rPr>
          <w:sz w:val="24"/>
          <w:szCs w:val="24"/>
        </w:rPr>
        <w:t xml:space="preserve">) che inviano. </w:t>
      </w:r>
    </w:p>
    <w:p w14:paraId="7A656678" w14:textId="77777777"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t xml:space="preserve">Non è loro consentito, durante le attività didattiche o comunque all’interno della scuola, acquisire mediante telefonini cellulari o altri dispositivi elettronici (immagini, filmati o registrazioni vocali), se non per finalità didattiche, previo consenso del docente. La divulgazione del materiale acquisito all’interno dell’istituto è utilizzabile solo per fini esclusivamente personali di studio o documentazione, e comunque nel rispetto del diritto alla riservatezza di tutti. </w:t>
      </w:r>
    </w:p>
    <w:p w14:paraId="0F09BCA1" w14:textId="1F191350"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t xml:space="preserve">Sono gli attori principali del benessere della comunità scolastica e sono tenuti pertanto a segnalare agli organi   preposti (Dirigente scolastico, referente del bullismo/ </w:t>
      </w:r>
      <w:proofErr w:type="spellStart"/>
      <w:r w:rsidRPr="008576A7">
        <w:rPr>
          <w:sz w:val="24"/>
          <w:szCs w:val="24"/>
        </w:rPr>
        <w:t>cyberbullismo</w:t>
      </w:r>
      <w:proofErr w:type="spellEnd"/>
      <w:r w:rsidRPr="008576A7">
        <w:rPr>
          <w:sz w:val="24"/>
          <w:szCs w:val="24"/>
        </w:rPr>
        <w:t xml:space="preserve">, psicologo della scuola, docenti, </w:t>
      </w:r>
      <w:proofErr w:type="spellStart"/>
      <w:r w:rsidRPr="008576A7">
        <w:rPr>
          <w:sz w:val="24"/>
          <w:szCs w:val="24"/>
        </w:rPr>
        <w:t>etc</w:t>
      </w:r>
      <w:proofErr w:type="spellEnd"/>
      <w:r w:rsidRPr="008576A7">
        <w:rPr>
          <w:sz w:val="24"/>
          <w:szCs w:val="24"/>
        </w:rPr>
        <w:t xml:space="preserve">…) eventuali atti di bullismo e </w:t>
      </w:r>
      <w:proofErr w:type="spellStart"/>
      <w:r w:rsidRPr="008576A7">
        <w:rPr>
          <w:sz w:val="24"/>
          <w:szCs w:val="24"/>
        </w:rPr>
        <w:t>cyberbullismo</w:t>
      </w:r>
      <w:proofErr w:type="spellEnd"/>
      <w:r w:rsidRPr="008576A7">
        <w:rPr>
          <w:sz w:val="24"/>
          <w:szCs w:val="24"/>
        </w:rPr>
        <w:t xml:space="preserve"> di cui sono a conoscenza, consapevoli del fatto che verrà garantita loro la riservatezza di quanto comunicato.  </w:t>
      </w:r>
    </w:p>
    <w:p w14:paraId="03962F41" w14:textId="5BFE942A" w:rsidR="008576A7" w:rsidRPr="008576A7" w:rsidRDefault="008576A7" w:rsidP="008576A7">
      <w:pPr>
        <w:rPr>
          <w:rFonts w:ascii="Times New Roman" w:eastAsia="Calibri" w:hAnsi="Times New Roman" w:cs="Times New Roman"/>
          <w:sz w:val="24"/>
          <w:szCs w:val="24"/>
        </w:rPr>
      </w:pPr>
    </w:p>
    <w:p w14:paraId="339F7E05" w14:textId="77777777" w:rsidR="008576A7" w:rsidRPr="008576A7" w:rsidRDefault="008576A7" w:rsidP="00B61828">
      <w:pPr>
        <w:keepNext/>
        <w:keepLines/>
        <w:numPr>
          <w:ilvl w:val="0"/>
          <w:numId w:val="14"/>
        </w:numPr>
        <w:spacing w:after="121" w:line="265" w:lineRule="auto"/>
        <w:ind w:right="117"/>
        <w:outlineLvl w:val="1"/>
        <w:rPr>
          <w:rFonts w:ascii="Times New Roman" w:eastAsia="Times New Roman" w:hAnsi="Times New Roman" w:cs="Times New Roman"/>
          <w:b/>
          <w:color w:val="000000"/>
          <w:sz w:val="24"/>
          <w:szCs w:val="24"/>
          <w:u w:color="000000"/>
          <w:lang w:eastAsia="it-IT"/>
        </w:rPr>
      </w:pPr>
      <w:bookmarkStart w:id="11" w:name="_Toc121262704"/>
      <w:r w:rsidRPr="008576A7">
        <w:rPr>
          <w:rFonts w:ascii="Times New Roman" w:eastAsia="Times New Roman" w:hAnsi="Times New Roman" w:cs="Times New Roman"/>
          <w:b/>
          <w:color w:val="000000"/>
          <w:sz w:val="24"/>
          <w:szCs w:val="24"/>
          <w:u w:color="000000"/>
          <w:lang w:eastAsia="it-IT"/>
        </w:rPr>
        <w:t>BULLISMO E CYBERBULLISMO</w:t>
      </w:r>
      <w:bookmarkEnd w:id="11"/>
    </w:p>
    <w:p w14:paraId="08B26282"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2" w:name="_Toc121262705"/>
      <w:r w:rsidRPr="008576A7">
        <w:rPr>
          <w:rFonts w:ascii="Times New Roman" w:eastAsia="Times New Roman" w:hAnsi="Times New Roman" w:cs="Times New Roman"/>
          <w:b/>
          <w:color w:val="000009"/>
          <w:sz w:val="24"/>
          <w:szCs w:val="24"/>
          <w:u w:color="000009"/>
          <w:lang w:eastAsia="it-IT"/>
        </w:rPr>
        <w:t>2.1 Cos’è il Bullismo</w:t>
      </w:r>
      <w:bookmarkEnd w:id="12"/>
    </w:p>
    <w:p w14:paraId="3E79BCCA"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parola Bullismo ha la sua origine nella parola inglese </w:t>
      </w:r>
      <w:proofErr w:type="spellStart"/>
      <w:r w:rsidRPr="008576A7">
        <w:rPr>
          <w:rFonts w:ascii="Times New Roman" w:eastAsia="Calibri" w:hAnsi="Times New Roman" w:cs="Times New Roman"/>
          <w:sz w:val="24"/>
          <w:szCs w:val="24"/>
        </w:rPr>
        <w:t>bullying</w:t>
      </w:r>
      <w:proofErr w:type="spellEnd"/>
      <w:r w:rsidRPr="008576A7">
        <w:rPr>
          <w:rFonts w:ascii="Times New Roman" w:eastAsia="Calibri" w:hAnsi="Times New Roman" w:cs="Times New Roman"/>
          <w:sz w:val="24"/>
          <w:szCs w:val="24"/>
        </w:rPr>
        <w:t xml:space="preserve"> (to bull) che significa "usare prepotenza, maltrattare, intimidire, intimorire". Il bullismo è una forma di oppressione fisica o psicologica attuata da una o più persone (i bulli) nei confronti di un unico individuo percepito come “più debole” (la vittima); le azioni si ripetono costantemente nel tempo e si sviluppano in un gruppo sociale chiuso composto dai bulli, dalle vittime e dagli spettatori. </w:t>
      </w:r>
    </w:p>
    <w:p w14:paraId="5F4C67A0"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Il bullismo ha il suo sviluppo soprattutto nell'ambiente scolastico o in altri luoghi di aggregazione giovanile. </w:t>
      </w:r>
    </w:p>
    <w:p w14:paraId="11304197" w14:textId="52802629"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Spesso il fenomeno non viene percepito o viene minimizzato da frasi come queste: “Il bullismo a scuola fa parte del normale percorso di crescita del ragazzo…Sono scherzi tra ragazzi…Il bullismo fortifica il carattere… Impara a difenderti!</w:t>
      </w:r>
      <w:r w:rsidR="00170672">
        <w:rPr>
          <w:rFonts w:ascii="Times New Roman" w:eastAsia="Calibri" w:hAnsi="Times New Roman" w:cs="Times New Roman"/>
          <w:sz w:val="24"/>
          <w:szCs w:val="24"/>
        </w:rPr>
        <w:t xml:space="preserve"> </w:t>
      </w:r>
      <w:r w:rsidRPr="008576A7">
        <w:rPr>
          <w:rFonts w:ascii="Times New Roman" w:eastAsia="Calibri" w:hAnsi="Times New Roman" w:cs="Times New Roman"/>
          <w:sz w:val="24"/>
          <w:szCs w:val="24"/>
        </w:rPr>
        <w:t>A volte le vittime, col loro mod</w:t>
      </w:r>
      <w:r w:rsidR="00170672">
        <w:rPr>
          <w:rFonts w:ascii="Times New Roman" w:eastAsia="Calibri" w:hAnsi="Times New Roman" w:cs="Times New Roman"/>
          <w:sz w:val="24"/>
          <w:szCs w:val="24"/>
        </w:rPr>
        <w:t xml:space="preserve">o d’essere, se le cercano! </w:t>
      </w:r>
      <w:r w:rsidRPr="008576A7">
        <w:rPr>
          <w:rFonts w:ascii="Times New Roman" w:eastAsia="Calibri" w:hAnsi="Times New Roman" w:cs="Times New Roman"/>
          <w:sz w:val="24"/>
          <w:szCs w:val="24"/>
        </w:rPr>
        <w:t xml:space="preserve">I maschi sono maschi: è nella loro natura essere rudi!”. </w:t>
      </w:r>
    </w:p>
    <w:p w14:paraId="0350F6E1"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Non è così semplice cogliere ad un primo sguardo una situazione di bullismo, perché spesso la vittima non ne parla per paura delle conseguenze e nemmeno i suoi compagni, per il timore di venire coinvolti diventando essi stessi bersagli del bullo o per paura di essere accusati di “fare la spia”. </w:t>
      </w:r>
    </w:p>
    <w:p w14:paraId="541BD1FB"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 linea generale i giochi turbolenti e le “lotte” o la presa in giro “per gioco” non sono definibili come bullismo se implicano una simmetria della relazione, cioè una parità di potere e di forza tra i due soggetti coinvolti, e una alternanza dei ruoli prevaricatore/prevaricato. </w:t>
      </w:r>
    </w:p>
    <w:p w14:paraId="4A536586"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Neppure categorie di comportamenti costituite da atti particolarmente gravi (attaccare un coetaneo con oggetti pericolosi, fare minacce pesanti, procurare ferite fisiche, commettere furti di oggetti costosi…) costituiscono bullismo, se non sono rivolti verso la stessa persona e reiterati nel tempo, ma rientrano nella categoria dei comportamenti antisociali e devianti. </w:t>
      </w:r>
    </w:p>
    <w:p w14:paraId="7C6AA044" w14:textId="77777777" w:rsidR="008576A7" w:rsidRPr="004A3389" w:rsidRDefault="008576A7" w:rsidP="004A3389">
      <w:pPr>
        <w:spacing w:after="0"/>
        <w:rPr>
          <w:rFonts w:ascii="Times New Roman" w:hAnsi="Times New Roman" w:cs="Times New Roman"/>
          <w:b/>
          <w:sz w:val="24"/>
          <w:szCs w:val="24"/>
        </w:rPr>
      </w:pPr>
      <w:r w:rsidRPr="004A3389">
        <w:rPr>
          <w:rFonts w:ascii="Times New Roman" w:hAnsi="Times New Roman" w:cs="Times New Roman"/>
          <w:b/>
          <w:sz w:val="24"/>
          <w:szCs w:val="24"/>
        </w:rPr>
        <w:t xml:space="preserve">Caratteristiche che permettono di capire che mi trovo di fronte ad una situazione di bullismo </w:t>
      </w:r>
    </w:p>
    <w:p w14:paraId="219341B2" w14:textId="24EE9352" w:rsidR="008576A7" w:rsidRPr="00170672" w:rsidRDefault="008576A7" w:rsidP="00170672">
      <w:pPr>
        <w:pStyle w:val="Paragrafoelenco"/>
        <w:numPr>
          <w:ilvl w:val="0"/>
          <w:numId w:val="38"/>
        </w:numPr>
        <w:spacing w:line="276" w:lineRule="auto"/>
        <w:rPr>
          <w:rFonts w:eastAsia="Calibri"/>
          <w:sz w:val="24"/>
          <w:szCs w:val="24"/>
        </w:rPr>
      </w:pPr>
      <w:r w:rsidRPr="00170672">
        <w:rPr>
          <w:rFonts w:eastAsia="Calibri"/>
          <w:sz w:val="24"/>
          <w:szCs w:val="24"/>
        </w:rPr>
        <w:t xml:space="preserve">l’intenzionalità degli atti prepotenti, cioè la volontà di far del male alla vittima </w:t>
      </w:r>
    </w:p>
    <w:p w14:paraId="294C2035" w14:textId="2230AF08" w:rsidR="008576A7" w:rsidRPr="00170672" w:rsidRDefault="008576A7" w:rsidP="00170672">
      <w:pPr>
        <w:pStyle w:val="Paragrafoelenco"/>
        <w:numPr>
          <w:ilvl w:val="0"/>
          <w:numId w:val="38"/>
        </w:numPr>
        <w:spacing w:line="276" w:lineRule="auto"/>
        <w:rPr>
          <w:rFonts w:eastAsia="Calibri"/>
          <w:sz w:val="24"/>
          <w:szCs w:val="24"/>
        </w:rPr>
      </w:pPr>
      <w:r w:rsidRPr="00170672">
        <w:rPr>
          <w:rFonts w:eastAsia="Calibri"/>
          <w:sz w:val="24"/>
          <w:szCs w:val="24"/>
        </w:rPr>
        <w:t xml:space="preserve">la ripetizione delle azioni nel tempo (settimane, mesi, a volte anni) nei confronti dello stesso bersaglio </w:t>
      </w:r>
    </w:p>
    <w:p w14:paraId="52F5065E" w14:textId="081F17F8" w:rsidR="008576A7" w:rsidRPr="00170672" w:rsidRDefault="008576A7" w:rsidP="00170672">
      <w:pPr>
        <w:pStyle w:val="Paragrafoelenco"/>
        <w:numPr>
          <w:ilvl w:val="0"/>
          <w:numId w:val="38"/>
        </w:numPr>
        <w:spacing w:line="276" w:lineRule="auto"/>
        <w:rPr>
          <w:rFonts w:eastAsia="Calibri"/>
          <w:sz w:val="24"/>
          <w:szCs w:val="24"/>
        </w:rPr>
      </w:pPr>
      <w:r w:rsidRPr="00170672">
        <w:rPr>
          <w:rFonts w:eastAsia="Calibri"/>
          <w:sz w:val="24"/>
          <w:szCs w:val="24"/>
        </w:rPr>
        <w:t xml:space="preserve">l’asimmetria di relazione tra bullo, in posizione di superiorità fisica e psicologica, e vittima, che non riesce a difendersi e sperimenta un forte senso di impotenza </w:t>
      </w:r>
    </w:p>
    <w:p w14:paraId="06F776F9" w14:textId="77777777" w:rsidR="008576A7" w:rsidRPr="004A3389" w:rsidRDefault="008576A7" w:rsidP="004A3389">
      <w:pPr>
        <w:spacing w:after="0"/>
        <w:rPr>
          <w:rFonts w:ascii="Times New Roman" w:hAnsi="Times New Roman" w:cs="Times New Roman"/>
          <w:b/>
          <w:sz w:val="24"/>
          <w:szCs w:val="24"/>
        </w:rPr>
      </w:pPr>
      <w:r w:rsidRPr="004A3389">
        <w:rPr>
          <w:rFonts w:ascii="Times New Roman" w:hAnsi="Times New Roman" w:cs="Times New Roman"/>
          <w:b/>
          <w:sz w:val="24"/>
          <w:szCs w:val="24"/>
        </w:rPr>
        <w:lastRenderedPageBreak/>
        <w:t>Tipologie di bullismo</w:t>
      </w:r>
    </w:p>
    <w:p w14:paraId="5E9BEC32" w14:textId="77777777" w:rsidR="008576A7" w:rsidRPr="008576A7" w:rsidRDefault="008576A7" w:rsidP="004A3389">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Il bullismo ha spesso uno sfondo discriminatorio: razzista, avverso i disabili, contro le donne, omofobico, contro chi proviene da ceti sociali disagiati o ha un particolare aspetto fisico.</w:t>
      </w:r>
    </w:p>
    <w:p w14:paraId="1EC12DC8"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Le modalità attraverso cui viene praticato il bullismo possono essere: </w:t>
      </w:r>
    </w:p>
    <w:p w14:paraId="74060F8B" w14:textId="77777777" w:rsidR="008576A7" w:rsidRPr="008576A7" w:rsidRDefault="008576A7" w:rsidP="008576A7">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fisiche (botte, spinte, aggressioni…) </w:t>
      </w:r>
    </w:p>
    <w:p w14:paraId="278F490D" w14:textId="77777777" w:rsidR="008576A7" w:rsidRPr="008576A7" w:rsidRDefault="008576A7" w:rsidP="008576A7">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verbali (insulti, umiliazioni, offese…) </w:t>
      </w:r>
    </w:p>
    <w:p w14:paraId="3EF22D72" w14:textId="77777777" w:rsidR="008576A7" w:rsidRPr="008576A7" w:rsidRDefault="008576A7" w:rsidP="008576A7">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indirette (pettegolezzi atti a ferire, esclusione intenzionale dal gruppo dei pari...) </w:t>
      </w:r>
    </w:p>
    <w:p w14:paraId="322A87A3" w14:textId="7BB611DC" w:rsidR="008576A7" w:rsidRDefault="008576A7" w:rsidP="004A3389">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cyber (azioni aggressive e intenzionali verso una persona attraverso l’utilizzo di mezzi elettronici) </w:t>
      </w:r>
    </w:p>
    <w:p w14:paraId="12D821D5" w14:textId="77777777" w:rsidR="004A3389" w:rsidRPr="004A3389" w:rsidRDefault="004A3389" w:rsidP="004A3389">
      <w:pPr>
        <w:spacing w:after="0" w:line="276" w:lineRule="auto"/>
        <w:ind w:left="323"/>
        <w:jc w:val="both"/>
        <w:rPr>
          <w:rFonts w:ascii="Times New Roman" w:eastAsia="Calibri" w:hAnsi="Times New Roman" w:cs="Times New Roman"/>
          <w:sz w:val="24"/>
          <w:szCs w:val="24"/>
        </w:rPr>
      </w:pPr>
    </w:p>
    <w:p w14:paraId="24A251C2" w14:textId="77777777" w:rsidR="008576A7" w:rsidRPr="004A3389" w:rsidRDefault="008576A7" w:rsidP="004A3389">
      <w:pPr>
        <w:spacing w:after="0"/>
        <w:rPr>
          <w:rFonts w:ascii="Times New Roman" w:hAnsi="Times New Roman" w:cs="Times New Roman"/>
          <w:b/>
          <w:sz w:val="24"/>
          <w:szCs w:val="24"/>
        </w:rPr>
      </w:pPr>
      <w:r w:rsidRPr="004A3389">
        <w:rPr>
          <w:rFonts w:ascii="Times New Roman" w:hAnsi="Times New Roman" w:cs="Times New Roman"/>
          <w:b/>
          <w:sz w:val="24"/>
          <w:szCs w:val="24"/>
        </w:rPr>
        <w:t>Come si sviluppa</w:t>
      </w:r>
    </w:p>
    <w:p w14:paraId="02273547"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Il bullismo nasce e prospera in un gruppo di pari in cui ogni membro gioca uno specifico ruolo. Si pensa spesso erroneamente che i protagonisti del bullismo siano il bullo e la vittima e che la colpa sia unicamente del bullo. La realtà è ben diversa, poiché ci sono altri attori che contribuiscono al mantenimento del fenomeno: </w:t>
      </w:r>
    </w:p>
    <w:p w14:paraId="3533A84E"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Bullo</w:t>
      </w:r>
      <w:r w:rsidRPr="008576A7">
        <w:rPr>
          <w:rFonts w:ascii="Times New Roman" w:eastAsia="Calibri" w:hAnsi="Times New Roman" w:cs="Times New Roman"/>
          <w:sz w:val="24"/>
          <w:szCs w:val="24"/>
        </w:rPr>
        <w:t xml:space="preserve">: è la persona che compie atti di bullismo. Lo fa perché ritiene di potersi affermare esercitando il proprio potere su qualcuno; non conosce altre modalità relazionali più efficaci ed equilibrate. </w:t>
      </w:r>
    </w:p>
    <w:p w14:paraId="19CC8511"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Vittima</w:t>
      </w:r>
      <w:r w:rsidRPr="008576A7">
        <w:rPr>
          <w:rFonts w:ascii="Times New Roman" w:eastAsia="Calibri" w:hAnsi="Times New Roman" w:cs="Times New Roman"/>
          <w:sz w:val="24"/>
          <w:szCs w:val="24"/>
        </w:rPr>
        <w:t xml:space="preserve">: è la persona che subisce gli atti di bullismo. A volte la vittima, spinta del bisogno di accettazione, cerca il bullo per sperare di essere “riconosciuto” da lui. </w:t>
      </w:r>
    </w:p>
    <w:p w14:paraId="5619A7A7"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Gregari</w:t>
      </w:r>
      <w:r w:rsidRPr="008576A7">
        <w:rPr>
          <w:rFonts w:ascii="Times New Roman" w:eastAsia="Calibri" w:hAnsi="Times New Roman" w:cs="Times New Roman"/>
          <w:sz w:val="24"/>
          <w:szCs w:val="24"/>
        </w:rPr>
        <w:t xml:space="preserve">: sono coloro che supportano e spalleggiano il bullo compiendo volontariamente, a loro volta, atti di bullismo. </w:t>
      </w:r>
    </w:p>
    <w:p w14:paraId="3141A0A3"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Sostenitori</w:t>
      </w:r>
      <w:r w:rsidRPr="008576A7">
        <w:rPr>
          <w:rFonts w:ascii="Times New Roman" w:eastAsia="Calibri" w:hAnsi="Times New Roman" w:cs="Times New Roman"/>
          <w:sz w:val="24"/>
          <w:szCs w:val="24"/>
        </w:rPr>
        <w:t xml:space="preserve">: sono coloro che stanno a guardare l’atto di prepotenza e la sostengono attivamente, incitando il bullo o anche solo ridendo. </w:t>
      </w:r>
    </w:p>
    <w:p w14:paraId="3DBC676E"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Spettatori passivi</w:t>
      </w:r>
      <w:r w:rsidRPr="008576A7">
        <w:rPr>
          <w:rFonts w:ascii="Times New Roman" w:eastAsia="Calibri" w:hAnsi="Times New Roman" w:cs="Times New Roman"/>
          <w:sz w:val="24"/>
          <w:szCs w:val="24"/>
        </w:rPr>
        <w:t>: sono tutti quelli che non prendono mai una posizione di fronte alle prepotenze, mostrandosi disinteressati.</w:t>
      </w:r>
    </w:p>
    <w:p w14:paraId="7FD8B51C"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Difensori:</w:t>
      </w:r>
      <w:r w:rsidRPr="008576A7">
        <w:rPr>
          <w:rFonts w:ascii="Times New Roman" w:eastAsia="Calibri" w:hAnsi="Times New Roman" w:cs="Times New Roman"/>
          <w:sz w:val="24"/>
          <w:szCs w:val="24"/>
        </w:rPr>
        <w:t xml:space="preserve"> sono coloro che cercano di difendere la vittima consolandola o cercando di interrompere le prepotenze. </w:t>
      </w:r>
    </w:p>
    <w:p w14:paraId="37A8DE52"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Escludendo i difensori, tutti gli altri attori contribuiscono a mantenere attivo il circolo vizioso degli atti di bullismo, rinforzando il comportamento del bullo. </w:t>
      </w:r>
    </w:p>
    <w:p w14:paraId="6465C009" w14:textId="77777777" w:rsidR="008576A7" w:rsidRPr="008576A7" w:rsidRDefault="008576A7" w:rsidP="008576A7">
      <w:pPr>
        <w:spacing w:line="276" w:lineRule="auto"/>
        <w:jc w:val="both"/>
        <w:rPr>
          <w:rFonts w:ascii="Times New Roman" w:eastAsia="Calibri" w:hAnsi="Times New Roman" w:cs="Times New Roman"/>
          <w:sz w:val="24"/>
          <w:szCs w:val="24"/>
        </w:rPr>
      </w:pPr>
    </w:p>
    <w:p w14:paraId="2E8507B7"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3" w:name="_Toc121262706"/>
      <w:r w:rsidRPr="008576A7">
        <w:rPr>
          <w:rFonts w:ascii="Times New Roman" w:eastAsia="Times New Roman" w:hAnsi="Times New Roman" w:cs="Times New Roman"/>
          <w:b/>
          <w:color w:val="000009"/>
          <w:sz w:val="24"/>
          <w:szCs w:val="24"/>
          <w:u w:color="000009"/>
          <w:lang w:eastAsia="it-IT"/>
        </w:rPr>
        <w:t xml:space="preserve">2.2 Bullismo e </w:t>
      </w:r>
      <w:proofErr w:type="spellStart"/>
      <w:r w:rsidRPr="008576A7">
        <w:rPr>
          <w:rFonts w:ascii="Times New Roman" w:eastAsia="Times New Roman" w:hAnsi="Times New Roman" w:cs="Times New Roman"/>
          <w:b/>
          <w:color w:val="000009"/>
          <w:sz w:val="24"/>
          <w:szCs w:val="24"/>
          <w:u w:color="000009"/>
          <w:lang w:eastAsia="it-IT"/>
        </w:rPr>
        <w:t>cyberbullismo</w:t>
      </w:r>
      <w:proofErr w:type="spellEnd"/>
      <w:r w:rsidRPr="008576A7">
        <w:rPr>
          <w:rFonts w:ascii="Times New Roman" w:eastAsia="Times New Roman" w:hAnsi="Times New Roman" w:cs="Times New Roman"/>
          <w:b/>
          <w:color w:val="000009"/>
          <w:sz w:val="24"/>
          <w:szCs w:val="24"/>
          <w:u w:color="000009"/>
          <w:lang w:eastAsia="it-IT"/>
        </w:rPr>
        <w:t>: le differenze</w:t>
      </w:r>
      <w:bookmarkEnd w:id="13"/>
      <w:r w:rsidRPr="008576A7">
        <w:rPr>
          <w:rFonts w:ascii="Times New Roman" w:eastAsia="Times New Roman" w:hAnsi="Times New Roman" w:cs="Times New Roman"/>
          <w:b/>
          <w:color w:val="000009"/>
          <w:sz w:val="24"/>
          <w:szCs w:val="24"/>
          <w:u w:color="000009"/>
          <w:lang w:eastAsia="it-IT"/>
        </w:rPr>
        <w:t xml:space="preserve"> </w:t>
      </w:r>
    </w:p>
    <w:p w14:paraId="4085C748"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legge 71 del 2017 definisce </w:t>
      </w:r>
      <w:proofErr w:type="spellStart"/>
      <w:r w:rsidRPr="008576A7">
        <w:rPr>
          <w:rFonts w:ascii="Times New Roman" w:eastAsia="Calibri" w:hAnsi="Times New Roman" w:cs="Times New Roman"/>
          <w:sz w:val="24"/>
          <w:szCs w:val="24"/>
        </w:rPr>
        <w:t>cyberbullismo</w:t>
      </w:r>
      <w:proofErr w:type="spellEnd"/>
      <w:r w:rsidRPr="008576A7">
        <w:rPr>
          <w:rFonts w:ascii="Times New Roman" w:eastAsia="Calibri" w:hAnsi="Times New Roman" w:cs="Times New Roman"/>
          <w:sz w:val="24"/>
          <w:szCs w:val="24"/>
        </w:rPr>
        <w:t xml:space="preserve"> “ qualunque forma di pressione, aggressione, molestia, ricatto, ingiuria, denigrazione, diffamazione, furto d’identità, alterazione, acquisizione illecita, manipolazione, trattamento illecito di dati personali in danno di minorenni, realizzata per via telematica, nonché la diffusione di contenuti on line (…) il cui scopo intenzionale e predominante sia quello di isolare un minore o un gruppo di minori ponendo in atto un serio abuso, un attacco dannoso, o la loro messa in ridicolo”. </w:t>
      </w:r>
    </w:p>
    <w:p w14:paraId="673AD9CA"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Tutto questo può avvenire utilizzando le opportunità offerte dai nuovi media, come, ad esempio, messaggistica, mail, chat, social network, siti di giochi online, forum online. </w:t>
      </w:r>
    </w:p>
    <w:p w14:paraId="57C202E8"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Le modalità specifiche con cui i ragazzi realizzano atti di </w:t>
      </w:r>
      <w:proofErr w:type="spellStart"/>
      <w:r w:rsidRPr="008576A7">
        <w:rPr>
          <w:rFonts w:ascii="Times New Roman" w:eastAsia="Calibri" w:hAnsi="Times New Roman" w:cs="Times New Roman"/>
          <w:sz w:val="24"/>
          <w:szCs w:val="24"/>
        </w:rPr>
        <w:t>cyberbullismo</w:t>
      </w:r>
      <w:proofErr w:type="spellEnd"/>
      <w:r w:rsidRPr="008576A7">
        <w:rPr>
          <w:rFonts w:ascii="Times New Roman" w:eastAsia="Calibri" w:hAnsi="Times New Roman" w:cs="Times New Roman"/>
          <w:sz w:val="24"/>
          <w:szCs w:val="24"/>
        </w:rPr>
        <w:t xml:space="preserve"> sono diverse: </w:t>
      </w:r>
    </w:p>
    <w:p w14:paraId="48F66708"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diffondendo pettegolezzi attraverso messaggi </w:t>
      </w:r>
    </w:p>
    <w:p w14:paraId="2FDB7533"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lastRenderedPageBreak/>
        <w:t xml:space="preserve">• postando o inoltrando informazioni (incluse quelle false), immagini o video lesivi della dignità della persona </w:t>
      </w:r>
    </w:p>
    <w:p w14:paraId="112BF075"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rubando l’identità e il profilo di altri, o costruendone di falsi, al fine di mettere in imbarazzo o danneggiare la reputazione della vittima </w:t>
      </w:r>
    </w:p>
    <w:p w14:paraId="5DB4848E"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insultando o deridendo la vittima </w:t>
      </w:r>
    </w:p>
    <w:p w14:paraId="04AF641A" w14:textId="579FFDDB" w:rsidR="00170672"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minacciando la vittima di aggressioni fisiche. </w:t>
      </w:r>
    </w:p>
    <w:p w14:paraId="5DB25016"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 </w:t>
      </w:r>
      <w:proofErr w:type="spellStart"/>
      <w:r w:rsidRPr="008576A7">
        <w:rPr>
          <w:rFonts w:ascii="Times New Roman" w:eastAsia="Calibri" w:hAnsi="Times New Roman" w:cs="Times New Roman"/>
          <w:sz w:val="24"/>
          <w:szCs w:val="24"/>
        </w:rPr>
        <w:t>cyberbulli</w:t>
      </w:r>
      <w:proofErr w:type="spellEnd"/>
      <w:r w:rsidRPr="008576A7">
        <w:rPr>
          <w:rFonts w:ascii="Times New Roman" w:eastAsia="Calibri" w:hAnsi="Times New Roman" w:cs="Times New Roman"/>
          <w:sz w:val="24"/>
          <w:szCs w:val="24"/>
        </w:rPr>
        <w:t xml:space="preserve"> si fanno forti della condizione di anonimato in cui possono agire e spesso utilizzano modalità comunicative estremamente aggressive e derisorie, utilizzando parole che spesso, nella vita reale, non oserebbero pronunciare. </w:t>
      </w:r>
    </w:p>
    <w:p w14:paraId="1CB73216"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Inoltre i </w:t>
      </w:r>
      <w:proofErr w:type="spellStart"/>
      <w:r w:rsidRPr="008576A7">
        <w:rPr>
          <w:rFonts w:ascii="Times New Roman" w:eastAsia="Calibri" w:hAnsi="Times New Roman" w:cs="Times New Roman"/>
          <w:sz w:val="24"/>
          <w:szCs w:val="24"/>
        </w:rPr>
        <w:t>cyberbulli</w:t>
      </w:r>
      <w:proofErr w:type="spellEnd"/>
      <w:r w:rsidRPr="008576A7">
        <w:rPr>
          <w:rFonts w:ascii="Times New Roman" w:eastAsia="Calibri" w:hAnsi="Times New Roman" w:cs="Times New Roman"/>
          <w:sz w:val="24"/>
          <w:szCs w:val="24"/>
        </w:rPr>
        <w:t xml:space="preserve"> faticano a “mettersi nei panni” della vittima, che nel momento dell’offesa è invisibile come invisibili sono le sue reazioni. </w:t>
      </w:r>
    </w:p>
    <w:p w14:paraId="6D966394" w14:textId="01ABF5AB"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A differenza del bullismo che ha bisogno di un “qui” e un “ora” per essere agito, i bulli on line possono mettere in campo liberamente a qualsiasi ora del giorno o della notte le loro intimidazioni ed offese, non dando mai tregua alle loro vittime. </w:t>
      </w:r>
    </w:p>
    <w:p w14:paraId="3D77069F"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4" w:name="_Toc121262707"/>
      <w:r w:rsidRPr="008576A7">
        <w:rPr>
          <w:rFonts w:ascii="Times New Roman" w:eastAsia="Times New Roman" w:hAnsi="Times New Roman" w:cs="Times New Roman"/>
          <w:b/>
          <w:color w:val="000009"/>
          <w:sz w:val="24"/>
          <w:szCs w:val="24"/>
          <w:u w:color="000009"/>
          <w:lang w:eastAsia="it-IT"/>
        </w:rPr>
        <w:t>2.3 Quali conseguenze può avere sui ragazzi coinvolti</w:t>
      </w:r>
      <w:bookmarkEnd w:id="14"/>
    </w:p>
    <w:p w14:paraId="1A45E44C"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Quando un ragazzo o una ragazza diventano vittime di prepotenze, e sono sistematicamente umiliati e offesi o esclusi dalla compagnia o minacciati o derubati o picchiati, vengono a trovarsi in uno stato di continua sofferenza, che può sfociare in molteplici problematiche psicofisiche e manifestarsi con difficoltà scolastiche che possono arrivare fino al rifiuto della scuola. Gli studi sulle conseguenze degli atti di bullismo sulle vittime ci dicono che la sofferenza subìta lascia cicatrici emotive profonde in grado di influenzare le scelte di vita future. Ma le conseguenze ci sono anche per il bullo, che rischia di abituarsi all’idea che l’aggressività sia un modo efficace di relazionarsi agli altri e così facendo potrebbe trasferire questo comportamento a tutte le sue future relazioni, con il rischio di assuefarsi alla prevaricazione e alla violenza verbale o fisica.</w:t>
      </w:r>
    </w:p>
    <w:p w14:paraId="0653E59F" w14:textId="77777777" w:rsidR="008576A7" w:rsidRPr="008576A7" w:rsidRDefault="008576A7" w:rsidP="008576A7">
      <w:pPr>
        <w:spacing w:line="276" w:lineRule="auto"/>
        <w:jc w:val="both"/>
        <w:rPr>
          <w:rFonts w:ascii="Times New Roman" w:eastAsia="Calibri" w:hAnsi="Times New Roman" w:cs="Times New Roman"/>
          <w:i/>
          <w:iCs/>
          <w:sz w:val="24"/>
          <w:szCs w:val="24"/>
        </w:rPr>
      </w:pPr>
      <w:r w:rsidRPr="008576A7">
        <w:rPr>
          <w:rFonts w:ascii="Times New Roman" w:eastAsia="Calibri" w:hAnsi="Times New Roman" w:cs="Times New Roman"/>
          <w:i/>
          <w:iCs/>
          <w:sz w:val="24"/>
          <w:szCs w:val="24"/>
        </w:rPr>
        <w:t xml:space="preserve">L’IS “C.A. Dalla Chiesa”, in linea con gli impegni assunti dal MIUR, riconosce, tra gli obiettivi prioritari dichiarati nel proprio PTOF, lo sviluppo delle competenze in materia di cittadinanza attiva e democratica e lo sviluppo di comportamenti responsabili ispirati alla conoscenza e al rispetto della legalità, del dialogo e del rispetto reciproco. </w:t>
      </w:r>
    </w:p>
    <w:p w14:paraId="0A8A121F" w14:textId="198B1059" w:rsidR="008576A7" w:rsidRPr="00B61828" w:rsidRDefault="008576A7" w:rsidP="00B61828">
      <w:pPr>
        <w:spacing w:line="276" w:lineRule="auto"/>
        <w:jc w:val="both"/>
        <w:rPr>
          <w:rFonts w:ascii="Times New Roman" w:eastAsia="Calibri" w:hAnsi="Times New Roman" w:cs="Times New Roman"/>
          <w:i/>
          <w:iCs/>
          <w:sz w:val="24"/>
          <w:szCs w:val="24"/>
        </w:rPr>
      </w:pPr>
      <w:r w:rsidRPr="008576A7">
        <w:rPr>
          <w:rFonts w:ascii="Times New Roman" w:eastAsia="Calibri" w:hAnsi="Times New Roman" w:cs="Times New Roman"/>
          <w:i/>
          <w:iCs/>
          <w:sz w:val="24"/>
          <w:szCs w:val="24"/>
        </w:rPr>
        <w:t xml:space="preserve">Il raggiungimento di tali obiettivi non può prescindere da un impegno costante e condiviso da tutta la comunità scolastica. Si rende necessario un approccio integrato al problema che guidi le azioni e le attività e i processi, dando agli alunni e alle alunne, ai genitori, al personale e alla comunità tutta la dimostrazione tangibile dell’impegno del nostro Istituto a prevenire e a contrastare per contrastare i fenomeni di bullismo e di </w:t>
      </w:r>
      <w:proofErr w:type="spellStart"/>
      <w:r w:rsidRPr="008576A7">
        <w:rPr>
          <w:rFonts w:ascii="Times New Roman" w:eastAsia="Calibri" w:hAnsi="Times New Roman" w:cs="Times New Roman"/>
          <w:i/>
          <w:iCs/>
          <w:sz w:val="24"/>
          <w:szCs w:val="24"/>
        </w:rPr>
        <w:t>cyberbullismo</w:t>
      </w:r>
      <w:proofErr w:type="spellEnd"/>
      <w:r w:rsidRPr="008576A7">
        <w:rPr>
          <w:rFonts w:ascii="Times New Roman" w:eastAsia="Calibri" w:hAnsi="Times New Roman" w:cs="Times New Roman"/>
          <w:i/>
          <w:iCs/>
          <w:sz w:val="24"/>
          <w:szCs w:val="24"/>
        </w:rPr>
        <w:t>.</w:t>
      </w:r>
    </w:p>
    <w:p w14:paraId="6DE5F0D2" w14:textId="77777777" w:rsidR="008576A7" w:rsidRPr="004A3389" w:rsidRDefault="008576A7" w:rsidP="00B61828">
      <w:pPr>
        <w:keepNext/>
        <w:keepLines/>
        <w:numPr>
          <w:ilvl w:val="0"/>
          <w:numId w:val="14"/>
        </w:numPr>
        <w:spacing w:after="121" w:line="265" w:lineRule="auto"/>
        <w:ind w:right="117"/>
        <w:jc w:val="both"/>
        <w:outlineLvl w:val="1"/>
        <w:rPr>
          <w:rFonts w:ascii="Times New Roman" w:eastAsia="Times New Roman" w:hAnsi="Times New Roman" w:cs="Times New Roman"/>
          <w:b/>
          <w:color w:val="000000"/>
          <w:u w:color="000000"/>
          <w:lang w:eastAsia="it-IT"/>
        </w:rPr>
      </w:pPr>
      <w:bookmarkStart w:id="15" w:name="_Toc121262708"/>
      <w:r w:rsidRPr="004A3389">
        <w:rPr>
          <w:rFonts w:ascii="Times New Roman" w:eastAsia="Times New Roman" w:hAnsi="Times New Roman" w:cs="Times New Roman"/>
          <w:b/>
          <w:color w:val="000000"/>
          <w:u w:color="000000"/>
          <w:lang w:eastAsia="it-IT"/>
        </w:rPr>
        <w:t>AZIONI E MISURE VOLTE ALLA PREVENZIONE E AL CONTRASTO DEL FENOMENO</w:t>
      </w:r>
      <w:bookmarkEnd w:id="15"/>
    </w:p>
    <w:p w14:paraId="2954A605"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strategia migliore per combattere il bullismo è la prevenzione, alla base della quale c’è la promozione di un clima culturale, sociale ed emotivo in grado di scoraggiare sul nascere i comportamenti di prevaricazione e prepotenza. </w:t>
      </w:r>
    </w:p>
    <w:p w14:paraId="2F71DFDD"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scuola è luogo primario di relazioni sociali per i ragazzi e, in virtù del suo ruolo educativo, ha la responsabilità di farsi portavoce di alcuni valori che possono aiutare a prevenire il bullismo, come promuovere la conoscenza reciproca, favorire l’autostima, insegnare l’accoglienza verso la diversità </w:t>
      </w:r>
      <w:r w:rsidRPr="008576A7">
        <w:rPr>
          <w:rFonts w:ascii="Times New Roman" w:eastAsia="Calibri" w:hAnsi="Times New Roman" w:cs="Times New Roman"/>
          <w:sz w:val="24"/>
          <w:szCs w:val="24"/>
        </w:rPr>
        <w:lastRenderedPageBreak/>
        <w:t>e il rispetto degli altri, educare ad affrontare i conflitti invece di negarli, spiegare l’importanza di regole di convivenza condivise.</w:t>
      </w:r>
    </w:p>
    <w:p w14:paraId="00077328" w14:textId="797B116E"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Fare prevenzione quindi significa, prima di tutto, mantenere un buon livello di ascolto e comunicazione, favorendo un clima di classe positivo, in modo che i fenomeni di prevaricazione non trovino terreno fertile. Significa inoltre lavorare su competenze trasversali dello sviluppo, quali empatia, collaborazione, consapevolezza emotiva, per migliorare le competenze sociali e relazionali </w:t>
      </w:r>
      <w:r w:rsidR="00B61828">
        <w:rPr>
          <w:rFonts w:ascii="Times New Roman" w:eastAsia="Calibri" w:hAnsi="Times New Roman" w:cs="Times New Roman"/>
          <w:sz w:val="24"/>
          <w:szCs w:val="24"/>
        </w:rPr>
        <w:t xml:space="preserve">e i comportamenti pro-sociali. </w:t>
      </w:r>
    </w:p>
    <w:p w14:paraId="38D96CCB" w14:textId="47AA5EB4" w:rsidR="008576A7" w:rsidRPr="008576A7" w:rsidRDefault="00F47967" w:rsidP="00F4796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6" w:name="_Toc121262709"/>
      <w:r>
        <w:rPr>
          <w:rFonts w:ascii="Times New Roman" w:eastAsia="Times New Roman" w:hAnsi="Times New Roman" w:cs="Times New Roman"/>
          <w:b/>
          <w:color w:val="000009"/>
          <w:sz w:val="24"/>
          <w:szCs w:val="24"/>
          <w:u w:color="000009"/>
          <w:lang w:eastAsia="it-IT"/>
        </w:rPr>
        <w:t xml:space="preserve">3.1 </w:t>
      </w:r>
      <w:r w:rsidR="008576A7" w:rsidRPr="008576A7">
        <w:rPr>
          <w:rFonts w:ascii="Times New Roman" w:eastAsia="Times New Roman" w:hAnsi="Times New Roman" w:cs="Times New Roman"/>
          <w:b/>
          <w:color w:val="000009"/>
          <w:sz w:val="24"/>
          <w:szCs w:val="24"/>
          <w:u w:color="000009"/>
          <w:lang w:eastAsia="it-IT"/>
        </w:rPr>
        <w:t>Interventi a molteplici livelli</w:t>
      </w:r>
      <w:bookmarkEnd w:id="16"/>
      <w:r w:rsidR="008576A7" w:rsidRPr="008576A7">
        <w:rPr>
          <w:rFonts w:ascii="Times New Roman" w:eastAsia="Times New Roman" w:hAnsi="Times New Roman" w:cs="Times New Roman"/>
          <w:b/>
          <w:color w:val="000009"/>
          <w:sz w:val="24"/>
          <w:szCs w:val="24"/>
          <w:u w:color="000009"/>
          <w:lang w:eastAsia="it-IT"/>
        </w:rPr>
        <w:t xml:space="preserve"> </w:t>
      </w:r>
    </w:p>
    <w:p w14:paraId="082F887C" w14:textId="77777777" w:rsidR="008576A7" w:rsidRPr="008576A7" w:rsidRDefault="008576A7" w:rsidP="008576A7">
      <w:pPr>
        <w:spacing w:after="449"/>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Sono definite azioni di prevenzione le azioni volte a promuovere e a preservare lo stato di salute e ad evitare l’insorgenza di patologie e disagi. Secondo l’</w:t>
      </w:r>
      <w:r w:rsidRPr="008576A7">
        <w:rPr>
          <w:rFonts w:ascii="Times New Roman" w:eastAsia="Times New Roman" w:hAnsi="Times New Roman" w:cs="Times New Roman"/>
          <w:b/>
          <w:color w:val="000009"/>
          <w:sz w:val="24"/>
          <w:szCs w:val="24"/>
        </w:rPr>
        <w:t>OMS</w:t>
      </w:r>
      <w:r w:rsidRPr="008576A7">
        <w:rPr>
          <w:rFonts w:ascii="Times New Roman" w:eastAsia="Times New Roman" w:hAnsi="Times New Roman" w:cs="Times New Roman"/>
          <w:color w:val="000009"/>
          <w:sz w:val="24"/>
          <w:szCs w:val="24"/>
        </w:rPr>
        <w:t xml:space="preserve">, la prevenzione si articola su tre livelli: </w:t>
      </w:r>
    </w:p>
    <w:p w14:paraId="2293AAE8" w14:textId="77777777" w:rsidR="008576A7" w:rsidRPr="008576A7" w:rsidRDefault="008576A7" w:rsidP="00B61828">
      <w:pPr>
        <w:numPr>
          <w:ilvl w:val="0"/>
          <w:numId w:val="11"/>
        </w:numPr>
        <w:spacing w:after="0" w:line="229"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b/>
          <w:color w:val="000009"/>
          <w:sz w:val="24"/>
          <w:szCs w:val="24"/>
        </w:rPr>
        <w:t>Prevenzione primaria o universale,</w:t>
      </w:r>
      <w:r w:rsidRPr="008576A7">
        <w:rPr>
          <w:rFonts w:ascii="Times New Roman" w:eastAsia="Times New Roman" w:hAnsi="Times New Roman" w:cs="Times New Roman"/>
          <w:color w:val="000009"/>
          <w:sz w:val="24"/>
          <w:szCs w:val="24"/>
        </w:rPr>
        <w:t xml:space="preserve"> le cui azioni si rivolgono a tutta la popolazione. Nel caso del bullismo, esse promuovono un clima positivo improntato al rispetto reciproco e un senso di comunità e convivenza nell’ambito della scuola. </w:t>
      </w:r>
    </w:p>
    <w:p w14:paraId="1610400E" w14:textId="77777777" w:rsidR="008576A7" w:rsidRPr="008576A7" w:rsidRDefault="008576A7" w:rsidP="00B61828">
      <w:pPr>
        <w:numPr>
          <w:ilvl w:val="0"/>
          <w:numId w:val="11"/>
        </w:numPr>
        <w:spacing w:after="0"/>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b/>
          <w:color w:val="000009"/>
          <w:sz w:val="24"/>
          <w:szCs w:val="24"/>
        </w:rPr>
        <w:t>Prevenzione secondaria o selettiva</w:t>
      </w:r>
      <w:r w:rsidRPr="008576A7">
        <w:rPr>
          <w:rFonts w:ascii="Times New Roman" w:eastAsia="Times New Roman" w:hAnsi="Times New Roman" w:cs="Times New Roman"/>
          <w:color w:val="000009"/>
          <w:sz w:val="24"/>
          <w:szCs w:val="24"/>
        </w:rPr>
        <w:t xml:space="preserve">, le cui azioni si rivolgono in modo più strutturato e sono focalizzate su un gruppo a rischio, per condizioni di disagio o perché presenta già una prima manifestazione del fenomeno. </w:t>
      </w:r>
    </w:p>
    <w:p w14:paraId="08760E4A" w14:textId="5C2D6473" w:rsidR="008576A7" w:rsidRPr="008576A7" w:rsidRDefault="008576A7" w:rsidP="00B61828">
      <w:pPr>
        <w:numPr>
          <w:ilvl w:val="0"/>
          <w:numId w:val="11"/>
        </w:numPr>
        <w:spacing w:after="0" w:line="228" w:lineRule="auto"/>
        <w:ind w:left="11" w:hanging="11"/>
        <w:jc w:val="both"/>
        <w:rPr>
          <w:rFonts w:ascii="Times New Roman" w:eastAsia="Calibri" w:hAnsi="Times New Roman" w:cs="Times New Roman"/>
          <w:sz w:val="24"/>
          <w:szCs w:val="24"/>
        </w:rPr>
      </w:pPr>
      <w:r w:rsidRPr="008576A7">
        <w:rPr>
          <w:rFonts w:ascii="Times New Roman" w:eastAsia="Times New Roman" w:hAnsi="Times New Roman" w:cs="Times New Roman"/>
          <w:b/>
          <w:color w:val="000009"/>
          <w:sz w:val="24"/>
          <w:szCs w:val="24"/>
        </w:rPr>
        <w:t>Prevenzione terziaria o indicata</w:t>
      </w:r>
      <w:r w:rsidRPr="008576A7">
        <w:rPr>
          <w:rFonts w:ascii="Times New Roman" w:eastAsia="Times New Roman" w:hAnsi="Times New Roman" w:cs="Times New Roman"/>
          <w:color w:val="000009"/>
          <w:sz w:val="24"/>
          <w:szCs w:val="24"/>
        </w:rPr>
        <w:t>, le cui azioni si rivolgono a fasce della popolazione in cui il problema è già presente e in stato avanzato. Nel caso del bullismo la prevenzione terziaria/indicata si attua in situazioni di emergenza attraverso azioni specifiche rivolte ai singoli individui e/o alla classe coinvolta negli episodi di bullismo. Gli episodi conclamati sono anche definiti “acuti”. Le azioni di prevenzione terziaria/indicata vengono poste in essere da unità operative adeg</w:t>
      </w:r>
      <w:r w:rsidR="00220F38">
        <w:rPr>
          <w:rFonts w:ascii="Times New Roman" w:eastAsia="Times New Roman" w:hAnsi="Times New Roman" w:cs="Times New Roman"/>
          <w:color w:val="000009"/>
          <w:sz w:val="24"/>
          <w:szCs w:val="24"/>
        </w:rPr>
        <w:t>uatamente formate dalla scuola</w:t>
      </w:r>
      <w:r w:rsidRPr="008576A7">
        <w:rPr>
          <w:rFonts w:ascii="Times New Roman" w:eastAsia="Times New Roman" w:hAnsi="Times New Roman" w:cs="Times New Roman"/>
          <w:color w:val="000009"/>
          <w:sz w:val="24"/>
          <w:szCs w:val="24"/>
        </w:rPr>
        <w:t>, che includono, ove possibile, figure professionali ed esperte</w:t>
      </w:r>
      <w:r w:rsidR="00220F38">
        <w:rPr>
          <w:rFonts w:ascii="Times New Roman" w:eastAsia="Times New Roman" w:hAnsi="Times New Roman" w:cs="Times New Roman"/>
          <w:color w:val="000009"/>
          <w:sz w:val="24"/>
          <w:szCs w:val="24"/>
        </w:rPr>
        <w:t xml:space="preserve"> </w:t>
      </w:r>
      <w:r w:rsidRPr="008576A7">
        <w:rPr>
          <w:rFonts w:ascii="Times New Roman" w:eastAsia="Times New Roman" w:hAnsi="Times New Roman" w:cs="Times New Roman"/>
          <w:color w:val="000009"/>
          <w:sz w:val="24"/>
          <w:szCs w:val="24"/>
        </w:rPr>
        <w:t xml:space="preserve">(psicologi, pedagogisti, personale dell’ambito socio-sanitario). </w:t>
      </w:r>
    </w:p>
    <w:p w14:paraId="340EDF03" w14:textId="77777777" w:rsidR="008576A7" w:rsidRPr="008576A7" w:rsidRDefault="008576A7" w:rsidP="008576A7">
      <w:pPr>
        <w:spacing w:after="240" w:line="228" w:lineRule="auto"/>
        <w:ind w:left="11"/>
        <w:jc w:val="both"/>
        <w:rPr>
          <w:rFonts w:ascii="Times New Roman" w:eastAsia="Calibri" w:hAnsi="Times New Roman" w:cs="Times New Roman"/>
          <w:sz w:val="24"/>
          <w:szCs w:val="24"/>
        </w:rPr>
      </w:pPr>
    </w:p>
    <w:p w14:paraId="20D72F14" w14:textId="01589A1B" w:rsidR="008576A7" w:rsidRPr="00B61828" w:rsidRDefault="008576A7" w:rsidP="00B61828">
      <w:pPr>
        <w:keepNext/>
        <w:keepLines/>
        <w:spacing w:after="185"/>
        <w:ind w:left="10" w:right="-1" w:hanging="10"/>
        <w:jc w:val="both"/>
        <w:outlineLvl w:val="2"/>
        <w:rPr>
          <w:rFonts w:ascii="Times New Roman" w:eastAsia="Times New Roman" w:hAnsi="Times New Roman" w:cs="Times New Roman"/>
          <w:b/>
          <w:color w:val="000009"/>
          <w:sz w:val="24"/>
          <w:szCs w:val="24"/>
          <w:u w:color="000009"/>
          <w:lang w:eastAsia="it-IT"/>
        </w:rPr>
      </w:pPr>
      <w:bookmarkStart w:id="17" w:name="_Toc121262710"/>
      <w:r w:rsidRPr="008576A7">
        <w:rPr>
          <w:rFonts w:ascii="Times New Roman" w:eastAsia="Times New Roman" w:hAnsi="Times New Roman" w:cs="Times New Roman"/>
          <w:b/>
          <w:color w:val="000009"/>
          <w:sz w:val="24"/>
          <w:szCs w:val="24"/>
          <w:u w:color="000009"/>
          <w:lang w:eastAsia="it-IT"/>
        </w:rPr>
        <w:t>3.2 Esempi di attività</w:t>
      </w:r>
      <w:bookmarkEnd w:id="17"/>
    </w:p>
    <w:p w14:paraId="7A35D9BE" w14:textId="77777777" w:rsidR="008576A7" w:rsidRPr="008576A7" w:rsidRDefault="008576A7" w:rsidP="008576A7">
      <w:pPr>
        <w:keepNext/>
        <w:keepLines/>
        <w:spacing w:before="40" w:after="0"/>
        <w:outlineLvl w:val="3"/>
        <w:rPr>
          <w:rFonts w:ascii="Times New Roman" w:eastAsia="Times New Roman" w:hAnsi="Times New Roman" w:cs="Times New Roman"/>
          <w:b/>
          <w:iCs/>
          <w:sz w:val="24"/>
          <w:szCs w:val="24"/>
        </w:rPr>
      </w:pPr>
      <w:bookmarkStart w:id="18" w:name="_Toc121262711"/>
      <w:r w:rsidRPr="008576A7">
        <w:rPr>
          <w:rFonts w:ascii="Times New Roman" w:eastAsia="Times New Roman" w:hAnsi="Times New Roman" w:cs="Times New Roman"/>
          <w:b/>
          <w:iCs/>
          <w:sz w:val="24"/>
          <w:szCs w:val="24"/>
        </w:rPr>
        <w:t>Prevenzione primaria o universale</w:t>
      </w:r>
      <w:bookmarkEnd w:id="18"/>
    </w:p>
    <w:p w14:paraId="7EEF5929" w14:textId="77777777" w:rsidR="008576A7" w:rsidRPr="008576A7" w:rsidRDefault="008576A7" w:rsidP="008576A7">
      <w:pPr>
        <w:spacing w:after="207"/>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La principale finalità è promuovere la consapevolezza e la responsabilizzazione tra gli studenti, nella scuola e nelle famiglie, motivo per cui le iniziative sono indirizzate a: </w:t>
      </w:r>
    </w:p>
    <w:p w14:paraId="3F3C85F0"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accrescere la diffusa consapevolezza del fenomeno del bullismo e delle prepotenze a scuola attraverso attività curriculari incentrate sul tema (letture, film video, articoli, etc.); </w:t>
      </w:r>
    </w:p>
    <w:p w14:paraId="0FEB0E66"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responsabilizzare il gruppo classe attraverso la promozione della consapevolezza emotiva e dell’empatia verso la vittima, nonché attraverso lo sviluppo di regole e di “politiche scolastiche”; </w:t>
      </w:r>
    </w:p>
    <w:p w14:paraId="47941A19"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impegnare i ragazzi in iniziative collettive di sensibilizzazione e individuazione di strategie appropriate per la prevenzione dei fenomeni di bullismo e </w:t>
      </w:r>
      <w:proofErr w:type="spellStart"/>
      <w:r w:rsidRPr="008576A7">
        <w:rPr>
          <w:rFonts w:ascii="Times New Roman" w:eastAsia="Times New Roman" w:hAnsi="Times New Roman" w:cs="Times New Roman"/>
          <w:sz w:val="24"/>
          <w:szCs w:val="24"/>
        </w:rPr>
        <w:t>cyberbullismo</w:t>
      </w:r>
      <w:proofErr w:type="spellEnd"/>
      <w:r w:rsidRPr="008576A7">
        <w:rPr>
          <w:rFonts w:ascii="Times New Roman" w:eastAsia="Times New Roman" w:hAnsi="Times New Roman" w:cs="Times New Roman"/>
          <w:sz w:val="24"/>
          <w:szCs w:val="24"/>
        </w:rPr>
        <w:t xml:space="preserve">, come, ad esempio, </w:t>
      </w:r>
      <w:proofErr w:type="spellStart"/>
      <w:r w:rsidRPr="008576A7">
        <w:rPr>
          <w:rFonts w:ascii="Times New Roman" w:eastAsia="Times New Roman" w:hAnsi="Times New Roman" w:cs="Times New Roman"/>
          <w:sz w:val="24"/>
          <w:szCs w:val="24"/>
        </w:rPr>
        <w:t>Hackathon</w:t>
      </w:r>
      <w:proofErr w:type="spellEnd"/>
      <w:r w:rsidRPr="008576A7">
        <w:rPr>
          <w:rFonts w:ascii="Times New Roman" w:eastAsia="Times New Roman" w:hAnsi="Times New Roman" w:cs="Times New Roman"/>
          <w:sz w:val="24"/>
          <w:szCs w:val="24"/>
        </w:rPr>
        <w:t xml:space="preserve"> (a diversi livelli, d’istituto, di rete, provinciali, regionali) che hanno la capacità di mobilitare le migliori energie dei ragazzi, facendo loro vivere esperienze positive di socializzazione, con la contestuale valorizzazione delle competenze di cittadinanza e della loro creatività; </w:t>
      </w:r>
    </w:p>
    <w:p w14:paraId="17BA1005"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organizzare dibattiti sui temi del bullismo e </w:t>
      </w:r>
      <w:proofErr w:type="spellStart"/>
      <w:r w:rsidRPr="008576A7">
        <w:rPr>
          <w:rFonts w:ascii="Times New Roman" w:eastAsia="Times New Roman" w:hAnsi="Times New Roman" w:cs="Times New Roman"/>
          <w:sz w:val="24"/>
          <w:szCs w:val="24"/>
        </w:rPr>
        <w:t>cyberbullismo</w:t>
      </w:r>
      <w:proofErr w:type="spellEnd"/>
      <w:r w:rsidRPr="008576A7">
        <w:rPr>
          <w:rFonts w:ascii="Times New Roman" w:eastAsia="Times New Roman" w:hAnsi="Times New Roman" w:cs="Times New Roman"/>
          <w:sz w:val="24"/>
          <w:szCs w:val="24"/>
        </w:rPr>
        <w:t xml:space="preserve">, per sollecitare i ragazzi ad approfondire con competenza i temi affrontati e a discuterne, rispettando le regole della corretta argomentazione. </w:t>
      </w:r>
    </w:p>
    <w:p w14:paraId="5805489C" w14:textId="77777777" w:rsidR="008576A7" w:rsidRPr="008576A7" w:rsidRDefault="008576A7" w:rsidP="008576A7">
      <w:pPr>
        <w:spacing w:after="480" w:line="235" w:lineRule="auto"/>
        <w:ind w:left="-6" w:hanging="11"/>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Tali diversi approcci possono essere tra loro integrati, con l’obiettivo di accrescere l’attenzione sul tema e aiutare le ragazze e i ragazzi a costruire una scuola libera dal bullismo.   </w:t>
      </w:r>
    </w:p>
    <w:p w14:paraId="5DBF7CBC" w14:textId="77777777" w:rsidR="008576A7" w:rsidRPr="008576A7" w:rsidRDefault="008576A7" w:rsidP="008576A7">
      <w:pPr>
        <w:keepNext/>
        <w:keepLines/>
        <w:spacing w:before="40" w:after="0"/>
        <w:outlineLvl w:val="3"/>
        <w:rPr>
          <w:rFonts w:ascii="Times New Roman" w:eastAsia="Times New Roman" w:hAnsi="Times New Roman" w:cs="Times New Roman"/>
          <w:b/>
          <w:iCs/>
          <w:sz w:val="24"/>
          <w:szCs w:val="24"/>
        </w:rPr>
      </w:pPr>
      <w:bookmarkStart w:id="19" w:name="_Toc121262712"/>
      <w:r w:rsidRPr="008576A7">
        <w:rPr>
          <w:rFonts w:ascii="Times New Roman" w:eastAsia="Times New Roman" w:hAnsi="Times New Roman" w:cs="Times New Roman"/>
          <w:b/>
          <w:iCs/>
          <w:sz w:val="24"/>
          <w:szCs w:val="24"/>
        </w:rPr>
        <w:lastRenderedPageBreak/>
        <w:t>Prevenzione secondaria o selettiva: lavorare su situazioni a rischio</w:t>
      </w:r>
      <w:bookmarkEnd w:id="19"/>
    </w:p>
    <w:p w14:paraId="0FD56277" w14:textId="4C67FC92" w:rsidR="008576A7" w:rsidRPr="00B61828" w:rsidRDefault="008576A7" w:rsidP="00B61828">
      <w:pPr>
        <w:spacing w:after="237" w:line="229" w:lineRule="auto"/>
        <w:ind w:left="-5" w:right="-1" w:hanging="10"/>
        <w:jc w:val="both"/>
        <w:rPr>
          <w:rFonts w:ascii="Times New Roman" w:eastAsia="Times New Roman" w:hAnsi="Times New Roman" w:cs="Times New Roman"/>
          <w:color w:val="000009"/>
          <w:sz w:val="24"/>
          <w:szCs w:val="24"/>
        </w:rPr>
      </w:pPr>
      <w:r w:rsidRPr="008576A7">
        <w:rPr>
          <w:rFonts w:ascii="Times New Roman" w:eastAsia="Times New Roman" w:hAnsi="Times New Roman" w:cs="Times New Roman"/>
          <w:color w:val="000009"/>
          <w:sz w:val="24"/>
          <w:szCs w:val="24"/>
        </w:rPr>
        <w:t xml:space="preserve">Per un efficace intervento su scuole o contesti maggiormente a rischio, occorre predisporre sia una valutazione accurata dei problemi (incidenza dei fenomeni di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e di altri segnali di disagio personale e familiare) sia un piano di intervento in collaborazione con i servizi del territorio, che coinvolga i ragazzi, gli insegnanti e le famiglie con un approccio sistematico, al fine di promuovere un percorso di vicinanza e ascolto e intercetta</w:t>
      </w:r>
      <w:r w:rsidR="00B61828">
        <w:rPr>
          <w:rFonts w:ascii="Times New Roman" w:eastAsia="Times New Roman" w:hAnsi="Times New Roman" w:cs="Times New Roman"/>
          <w:color w:val="000009"/>
          <w:sz w:val="24"/>
          <w:szCs w:val="24"/>
        </w:rPr>
        <w:t xml:space="preserve">re precocemente le difficoltà. </w:t>
      </w:r>
    </w:p>
    <w:p w14:paraId="082F2721" w14:textId="77777777" w:rsidR="008576A7" w:rsidRPr="008576A7" w:rsidRDefault="008576A7" w:rsidP="008576A7">
      <w:pPr>
        <w:keepNext/>
        <w:keepLines/>
        <w:spacing w:before="40" w:after="0"/>
        <w:outlineLvl w:val="3"/>
        <w:rPr>
          <w:rFonts w:ascii="Times New Roman" w:eastAsia="Times New Roman" w:hAnsi="Times New Roman" w:cs="Times New Roman"/>
          <w:b/>
          <w:iCs/>
          <w:sz w:val="24"/>
          <w:szCs w:val="24"/>
        </w:rPr>
      </w:pPr>
      <w:bookmarkStart w:id="20" w:name="_Toc121262713"/>
      <w:r w:rsidRPr="008576A7">
        <w:rPr>
          <w:rFonts w:ascii="Times New Roman" w:eastAsia="Times New Roman" w:hAnsi="Times New Roman" w:cs="Times New Roman"/>
          <w:b/>
          <w:iCs/>
          <w:sz w:val="24"/>
          <w:szCs w:val="24"/>
        </w:rPr>
        <w:t>Prevenzione terziaria o indicata: trattare i casi acuti</w:t>
      </w:r>
      <w:bookmarkEnd w:id="20"/>
    </w:p>
    <w:p w14:paraId="13FCE3CC" w14:textId="6E8D4975" w:rsidR="008576A7" w:rsidRPr="008576A7" w:rsidRDefault="008576A7" w:rsidP="008576A7">
      <w:pPr>
        <w:spacing w:after="0"/>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Per poter rilevare i casi acuti o di emergenza è importante che la scuola attivi un sistema di segnalazione tempestiva. È utile inoltre una valutazione approfondita in funzione della gravità del problema, </w:t>
      </w:r>
      <w:r w:rsidR="00170672">
        <w:rPr>
          <w:rFonts w:ascii="Times New Roman" w:eastAsia="Times New Roman" w:hAnsi="Times New Roman" w:cs="Times New Roman"/>
          <w:sz w:val="24"/>
          <w:szCs w:val="24"/>
        </w:rPr>
        <w:t>attraverso quattro</w:t>
      </w:r>
      <w:r w:rsidRPr="008576A7">
        <w:rPr>
          <w:rFonts w:ascii="Times New Roman" w:eastAsia="Times New Roman" w:hAnsi="Times New Roman" w:cs="Times New Roman"/>
          <w:sz w:val="24"/>
          <w:szCs w:val="24"/>
        </w:rPr>
        <w:t xml:space="preserve"> specifici passaggi: </w:t>
      </w:r>
    </w:p>
    <w:p w14:paraId="67BBD589" w14:textId="77777777" w:rsidR="008576A7" w:rsidRPr="00B61828" w:rsidRDefault="008576A7" w:rsidP="00B61828">
      <w:pPr>
        <w:pStyle w:val="Paragrafoelenco"/>
        <w:numPr>
          <w:ilvl w:val="0"/>
          <w:numId w:val="35"/>
        </w:numPr>
        <w:spacing w:after="22" w:line="235" w:lineRule="auto"/>
        <w:ind w:right="-1"/>
        <w:rPr>
          <w:rFonts w:eastAsia="Calibri"/>
          <w:sz w:val="24"/>
          <w:szCs w:val="24"/>
        </w:rPr>
      </w:pPr>
      <w:r w:rsidRPr="00B61828">
        <w:rPr>
          <w:sz w:val="24"/>
          <w:szCs w:val="24"/>
        </w:rPr>
        <w:t xml:space="preserve">raccolta della segnalazione e presa in carico del caso; </w:t>
      </w:r>
    </w:p>
    <w:p w14:paraId="2BFBCD1A" w14:textId="77777777" w:rsidR="008576A7" w:rsidRPr="00B61828" w:rsidRDefault="008576A7" w:rsidP="00B61828">
      <w:pPr>
        <w:pStyle w:val="Paragrafoelenco"/>
        <w:numPr>
          <w:ilvl w:val="0"/>
          <w:numId w:val="35"/>
        </w:numPr>
        <w:ind w:right="-1"/>
        <w:rPr>
          <w:rFonts w:eastAsia="Calibri"/>
          <w:sz w:val="24"/>
          <w:szCs w:val="24"/>
        </w:rPr>
      </w:pPr>
      <w:r w:rsidRPr="00B61828">
        <w:rPr>
          <w:color w:val="000009"/>
          <w:sz w:val="24"/>
          <w:szCs w:val="24"/>
        </w:rPr>
        <w:t xml:space="preserve">approfondimento della situazione per definire il fenomeno; </w:t>
      </w:r>
    </w:p>
    <w:p w14:paraId="75F81A3C" w14:textId="77777777" w:rsidR="008576A7" w:rsidRPr="00B61828" w:rsidRDefault="008576A7" w:rsidP="00B61828">
      <w:pPr>
        <w:pStyle w:val="Paragrafoelenco"/>
        <w:numPr>
          <w:ilvl w:val="0"/>
          <w:numId w:val="35"/>
        </w:numPr>
        <w:ind w:right="-1"/>
        <w:rPr>
          <w:rFonts w:eastAsia="Calibri"/>
          <w:sz w:val="24"/>
          <w:szCs w:val="24"/>
        </w:rPr>
      </w:pPr>
      <w:r w:rsidRPr="00B61828">
        <w:rPr>
          <w:color w:val="000009"/>
          <w:sz w:val="24"/>
          <w:szCs w:val="24"/>
        </w:rPr>
        <w:t xml:space="preserve">gestione del caso con scelta dell’intervento o degli interventi più adeguati da attuare (individuale, educativo con il gruppo classe, di mantenimento e ripristino della relazione, intensivo e a lungo termine, di coinvolgimento delle famiglie); </w:t>
      </w:r>
    </w:p>
    <w:p w14:paraId="4A136E0D" w14:textId="77777777" w:rsidR="008576A7" w:rsidRPr="00B61828" w:rsidRDefault="008576A7" w:rsidP="00B61828">
      <w:pPr>
        <w:pStyle w:val="Paragrafoelenco"/>
        <w:numPr>
          <w:ilvl w:val="0"/>
          <w:numId w:val="35"/>
        </w:numPr>
        <w:ind w:right="-1"/>
        <w:rPr>
          <w:rFonts w:eastAsia="Calibri"/>
          <w:sz w:val="24"/>
          <w:szCs w:val="24"/>
        </w:rPr>
      </w:pPr>
      <w:r w:rsidRPr="00B61828">
        <w:rPr>
          <w:color w:val="000009"/>
          <w:sz w:val="24"/>
          <w:szCs w:val="24"/>
        </w:rPr>
        <w:t xml:space="preserve">monitoraggio della situazione e dell’efficacia degli interventi; </w:t>
      </w:r>
    </w:p>
    <w:p w14:paraId="6671C51B" w14:textId="77777777" w:rsidR="008576A7" w:rsidRPr="008576A7" w:rsidRDefault="008576A7" w:rsidP="008576A7">
      <w:pPr>
        <w:spacing w:after="229"/>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In relazione alle segnalazioni, è importante porre in essere una prima valutazione di gravità e una solerte decisione sulle azioni da intraprendere. </w:t>
      </w:r>
    </w:p>
    <w:p w14:paraId="35A39B97" w14:textId="77777777" w:rsidR="008576A7" w:rsidRPr="008576A7" w:rsidRDefault="008576A7" w:rsidP="00B61828">
      <w:pPr>
        <w:spacing w:after="0" w:line="229" w:lineRule="auto"/>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Quando si verificano episodi acuti di bullismo, la prima azione deve essere orientata alla tutela della vittima, includendo, successivamente, il bullo/prevaricatore e il gruppo classe. In generale, in caso di episodio sospetto e/o denunciato, si suggerisce di seguire il seguente schema di intervento: </w:t>
      </w:r>
    </w:p>
    <w:p w14:paraId="6094B038"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colloquio individuale con la vittima; </w:t>
      </w:r>
    </w:p>
    <w:p w14:paraId="43392F4F"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colloquio individuale con il bullo; </w:t>
      </w:r>
    </w:p>
    <w:p w14:paraId="03D8B0CF"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possibile colloquio con i bulli insieme (in caso di gruppo); </w:t>
      </w:r>
    </w:p>
    <w:p w14:paraId="2B03B723"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possibile colloquio con vittima e bullo/i se le condizioni di consapevolezza lo consentono; </w:t>
      </w:r>
    </w:p>
    <w:p w14:paraId="48958D8F"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coinvolgimento dei genitori di vittima e bullo/i. </w:t>
      </w:r>
    </w:p>
    <w:p w14:paraId="3C9D8833" w14:textId="77777777" w:rsidR="00B61828" w:rsidRDefault="00B61828" w:rsidP="008576A7">
      <w:pPr>
        <w:spacing w:after="207"/>
        <w:ind w:left="-5" w:right="-1" w:hanging="10"/>
        <w:jc w:val="both"/>
        <w:rPr>
          <w:rFonts w:ascii="Times New Roman" w:eastAsia="Times New Roman" w:hAnsi="Times New Roman" w:cs="Times New Roman"/>
          <w:color w:val="000009"/>
          <w:sz w:val="24"/>
          <w:szCs w:val="24"/>
        </w:rPr>
      </w:pPr>
    </w:p>
    <w:p w14:paraId="2C648A9B" w14:textId="77777777" w:rsidR="008576A7" w:rsidRPr="008576A7" w:rsidRDefault="008576A7" w:rsidP="00B61828">
      <w:pPr>
        <w:spacing w:after="0"/>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Tuttavia, essendo ogni situazione di bullismo differente in termini di modalità, è opportuno valutare di volta in volta quale sia l’ordine più efficace. Si ricorda che, in base alle norme vigenti: </w:t>
      </w:r>
    </w:p>
    <w:p w14:paraId="2826261D"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in caso di rilevanza penale del comportamento è obbligo della scuola segnalare l’evento all’autorità giudiziaria; </w:t>
      </w:r>
    </w:p>
    <w:p w14:paraId="20C0EEF4" w14:textId="77D84C45" w:rsid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in caso di segnalazione di episodi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il dirigente scolastico ha l’obbligo di informare tempestivamente la famiglia come indicato nella L.71/2017. Si consiglia, in ogni caso, una preventiva </w:t>
      </w:r>
    </w:p>
    <w:p w14:paraId="56ACE89E" w14:textId="77777777" w:rsidR="00B61828" w:rsidRPr="00B61828" w:rsidRDefault="00B61828" w:rsidP="00B61828">
      <w:pPr>
        <w:spacing w:after="0"/>
        <w:ind w:right="-1"/>
        <w:jc w:val="both"/>
        <w:rPr>
          <w:rFonts w:ascii="Times New Roman" w:eastAsia="Calibri" w:hAnsi="Times New Roman" w:cs="Times New Roman"/>
          <w:sz w:val="24"/>
          <w:szCs w:val="24"/>
        </w:rPr>
      </w:pPr>
    </w:p>
    <w:p w14:paraId="249BC4C2"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21" w:name="_Toc121262714"/>
      <w:r w:rsidRPr="008576A7">
        <w:rPr>
          <w:rFonts w:ascii="Times New Roman" w:eastAsia="Times New Roman" w:hAnsi="Times New Roman" w:cs="Times New Roman"/>
          <w:b/>
          <w:color w:val="000009"/>
          <w:sz w:val="24"/>
          <w:szCs w:val="24"/>
          <w:u w:color="000009"/>
          <w:lang w:eastAsia="it-IT"/>
        </w:rPr>
        <w:t>3.3 Piano Offerta Formativa e Prevenzione</w:t>
      </w:r>
      <w:bookmarkEnd w:id="21"/>
    </w:p>
    <w:p w14:paraId="06D81036" w14:textId="77777777" w:rsidR="008576A7" w:rsidRPr="008576A7" w:rsidRDefault="008576A7" w:rsidP="00B61828">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L’ IS “Dalla Chiesa” ha avvertito la necessità di elaborare un piano programmatico funzionale a:</w:t>
      </w:r>
    </w:p>
    <w:p w14:paraId="29F290E8" w14:textId="77777777" w:rsidR="008576A7" w:rsidRPr="008576A7" w:rsidRDefault="008576A7" w:rsidP="00B61828">
      <w:pPr>
        <w:numPr>
          <w:ilvl w:val="0"/>
          <w:numId w:val="15"/>
        </w:numPr>
        <w:spacing w:after="0" w:line="270"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prevenire i fenomeni di prevaricazione; </w:t>
      </w:r>
    </w:p>
    <w:p w14:paraId="59ADCAFA" w14:textId="77777777" w:rsidR="008576A7" w:rsidRPr="008576A7" w:rsidRDefault="008576A7" w:rsidP="00B61828">
      <w:pPr>
        <w:numPr>
          <w:ilvl w:val="0"/>
          <w:numId w:val="15"/>
        </w:numPr>
        <w:spacing w:after="0" w:line="270" w:lineRule="auto"/>
        <w:jc w:val="both"/>
        <w:rPr>
          <w:rFonts w:ascii="Times New Roman" w:eastAsia="Calibri" w:hAnsi="Times New Roman" w:cs="Times New Roman"/>
          <w:sz w:val="24"/>
          <w:szCs w:val="24"/>
        </w:rPr>
      </w:pPr>
      <w:proofErr w:type="gramStart"/>
      <w:r w:rsidRPr="008576A7">
        <w:rPr>
          <w:rFonts w:ascii="Times New Roman" w:eastAsia="Calibri" w:hAnsi="Times New Roman" w:cs="Times New Roman"/>
          <w:sz w:val="24"/>
          <w:szCs w:val="24"/>
        </w:rPr>
        <w:t>promuovere</w:t>
      </w:r>
      <w:proofErr w:type="gramEnd"/>
      <w:r w:rsidRPr="008576A7">
        <w:rPr>
          <w:rFonts w:ascii="Times New Roman" w:eastAsia="Calibri" w:hAnsi="Times New Roman" w:cs="Times New Roman"/>
          <w:sz w:val="24"/>
          <w:szCs w:val="24"/>
        </w:rPr>
        <w:t xml:space="preserve"> comportamenti di rispetto e convivenza sociale ; </w:t>
      </w:r>
    </w:p>
    <w:p w14:paraId="7B50C996" w14:textId="77777777" w:rsidR="008576A7" w:rsidRPr="008576A7" w:rsidRDefault="008576A7" w:rsidP="00B61828">
      <w:pPr>
        <w:numPr>
          <w:ilvl w:val="0"/>
          <w:numId w:val="15"/>
        </w:numPr>
        <w:spacing w:after="0" w:line="270"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guidare i ragazzi ad un uso consapevole di Internet (informandoli su pericoli e insidie del mondo virtuale, ma anche delle enormi potenzialità che offre), fornendo </w:t>
      </w:r>
      <w:r w:rsidRPr="008576A7">
        <w:rPr>
          <w:rFonts w:ascii="Times New Roman" w:eastAsia="Times New Roman" w:hAnsi="Times New Roman" w:cs="Times New Roman"/>
          <w:b/>
          <w:sz w:val="24"/>
          <w:szCs w:val="24"/>
        </w:rPr>
        <w:t>un’</w:t>
      </w:r>
      <w:r w:rsidRPr="008576A7">
        <w:rPr>
          <w:rFonts w:ascii="Times New Roman" w:eastAsia="Times New Roman" w:hAnsi="Times New Roman" w:cs="Times New Roman"/>
          <w:b/>
          <w:i/>
          <w:sz w:val="24"/>
          <w:szCs w:val="24"/>
        </w:rPr>
        <w:t>educazione ai media</w:t>
      </w:r>
      <w:r w:rsidRPr="008576A7">
        <w:rPr>
          <w:rFonts w:ascii="Times New Roman" w:eastAsia="Calibri" w:hAnsi="Times New Roman" w:cs="Times New Roman"/>
          <w:sz w:val="24"/>
          <w:szCs w:val="24"/>
        </w:rPr>
        <w:t xml:space="preserve">, ma promuovendo anche </w:t>
      </w:r>
      <w:r w:rsidRPr="008576A7">
        <w:rPr>
          <w:rFonts w:ascii="Times New Roman" w:eastAsia="Times New Roman" w:hAnsi="Times New Roman" w:cs="Times New Roman"/>
          <w:b/>
          <w:sz w:val="24"/>
          <w:szCs w:val="24"/>
        </w:rPr>
        <w:t>un’</w:t>
      </w:r>
      <w:r w:rsidRPr="008576A7">
        <w:rPr>
          <w:rFonts w:ascii="Times New Roman" w:eastAsia="Times New Roman" w:hAnsi="Times New Roman" w:cs="Times New Roman"/>
          <w:b/>
          <w:i/>
          <w:sz w:val="24"/>
          <w:szCs w:val="24"/>
        </w:rPr>
        <w:t>educazione con i media</w:t>
      </w:r>
      <w:r w:rsidRPr="008576A7">
        <w:rPr>
          <w:rFonts w:ascii="Times New Roman" w:eastAsia="Times New Roman" w:hAnsi="Times New Roman" w:cs="Times New Roman"/>
          <w:b/>
          <w:sz w:val="24"/>
          <w:szCs w:val="24"/>
        </w:rPr>
        <w:t xml:space="preserve">. </w:t>
      </w:r>
    </w:p>
    <w:p w14:paraId="6552677E" w14:textId="77777777" w:rsidR="008576A7" w:rsidRPr="008576A7" w:rsidRDefault="008576A7" w:rsidP="008576A7">
      <w:pPr>
        <w:spacing w:after="283"/>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Oltre a far ricorso ad </w:t>
      </w:r>
      <w:r w:rsidRPr="008576A7">
        <w:rPr>
          <w:rFonts w:ascii="Times New Roman" w:eastAsia="Times New Roman" w:hAnsi="Times New Roman" w:cs="Times New Roman"/>
          <w:b/>
          <w:sz w:val="24"/>
          <w:szCs w:val="24"/>
        </w:rPr>
        <w:t>interventi specialistici dall’esterno</w:t>
      </w:r>
      <w:r w:rsidRPr="008576A7">
        <w:rPr>
          <w:rFonts w:ascii="Times New Roman" w:eastAsia="Calibri" w:hAnsi="Times New Roman" w:cs="Times New Roman"/>
          <w:sz w:val="24"/>
          <w:szCs w:val="24"/>
        </w:rPr>
        <w:t xml:space="preserve">, verranno coinvolte e valorizzate le </w:t>
      </w:r>
      <w:r w:rsidRPr="008576A7">
        <w:rPr>
          <w:rFonts w:ascii="Times New Roman" w:eastAsia="Times New Roman" w:hAnsi="Times New Roman" w:cs="Times New Roman"/>
          <w:b/>
          <w:sz w:val="24"/>
          <w:szCs w:val="24"/>
        </w:rPr>
        <w:t>risorse dell’intera comunità scolastica</w:t>
      </w:r>
      <w:r w:rsidRPr="008576A7">
        <w:rPr>
          <w:rFonts w:ascii="Times New Roman" w:eastAsia="Calibri" w:hAnsi="Times New Roman" w:cs="Times New Roman"/>
          <w:sz w:val="24"/>
          <w:szCs w:val="24"/>
        </w:rPr>
        <w:t xml:space="preserve"> (insegnanti, alunni, genitori, altro personale), portando alla luce e documentando anche quanto già si fa in classe.  </w:t>
      </w:r>
    </w:p>
    <w:p w14:paraId="25592B1C" w14:textId="77777777" w:rsidR="008576A7" w:rsidRPr="008576A7" w:rsidRDefault="008576A7" w:rsidP="00B61828">
      <w:pPr>
        <w:spacing w:after="0"/>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lastRenderedPageBreak/>
        <w:t xml:space="preserve">Si cercherà di integrare diversi livelli di intervento: </w:t>
      </w:r>
    </w:p>
    <w:p w14:paraId="68D79EF2"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nella comunità; </w:t>
      </w:r>
    </w:p>
    <w:p w14:paraId="32F99896"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nella scuola; </w:t>
      </w:r>
    </w:p>
    <w:p w14:paraId="2C5F70D6"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in classe; </w:t>
      </w:r>
    </w:p>
    <w:p w14:paraId="64787A03"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individuali (ove necessario); </w:t>
      </w:r>
    </w:p>
    <w:p w14:paraId="455566D8" w14:textId="36279FFE" w:rsid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Coinvolgimento delle famiglie </w:t>
      </w:r>
    </w:p>
    <w:p w14:paraId="6C1F0E52" w14:textId="77777777" w:rsidR="00B61828" w:rsidRPr="00B61828" w:rsidRDefault="00B61828" w:rsidP="00B61828">
      <w:pPr>
        <w:spacing w:after="0" w:line="270" w:lineRule="auto"/>
        <w:ind w:left="992"/>
        <w:jc w:val="both"/>
        <w:rPr>
          <w:rFonts w:ascii="Times New Roman" w:eastAsia="Calibri" w:hAnsi="Times New Roman" w:cs="Times New Roman"/>
          <w:sz w:val="24"/>
          <w:szCs w:val="24"/>
        </w:rPr>
      </w:pPr>
    </w:p>
    <w:p w14:paraId="42DCBDC0" w14:textId="640DA370" w:rsidR="008576A7" w:rsidRPr="00B61828" w:rsidRDefault="008576A7" w:rsidP="008576A7">
      <w:pPr>
        <w:spacing w:after="288"/>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Lo scopo del piano è quello di coordinare le azioni, stendere una dichiarazione d’intenti che guidi l’azione e l’organizzazione interna alla scuola, stabilire una serie di obiettivi chiari e condivisi che forniscano agli studenti, al personale e ai genitori la comprensione dell’impegno della scuola nel far qualcosa contro il bullismo e il </w:t>
      </w:r>
      <w:proofErr w:type="spellStart"/>
      <w:r w:rsidRPr="008576A7">
        <w:rPr>
          <w:rFonts w:ascii="Times New Roman" w:eastAsia="Calibri" w:hAnsi="Times New Roman" w:cs="Times New Roman"/>
          <w:sz w:val="24"/>
          <w:szCs w:val="24"/>
        </w:rPr>
        <w:t>cyberbullismo</w:t>
      </w:r>
      <w:proofErr w:type="spellEnd"/>
      <w:r w:rsidRPr="008576A7">
        <w:rPr>
          <w:rFonts w:ascii="Times New Roman" w:eastAsia="Calibri" w:hAnsi="Times New Roman" w:cs="Times New Roman"/>
          <w:sz w:val="24"/>
          <w:szCs w:val="24"/>
        </w:rPr>
        <w:t>, progettare e documentare attività formative, concordare un sistema di regole basato sul rispetto e la cooperazione e le eventuali modalità di intervento in caso dovessero manifestarsi ep</w:t>
      </w:r>
      <w:r w:rsidR="00B61828">
        <w:rPr>
          <w:rFonts w:ascii="Times New Roman" w:eastAsia="Calibri" w:hAnsi="Times New Roman" w:cs="Times New Roman"/>
          <w:sz w:val="24"/>
          <w:szCs w:val="24"/>
        </w:rPr>
        <w:t xml:space="preserve">isodi di questo tipo a scuola. </w:t>
      </w:r>
    </w:p>
    <w:tbl>
      <w:tblPr>
        <w:tblStyle w:val="TableGrid"/>
        <w:tblW w:w="5000" w:type="pct"/>
        <w:jc w:val="center"/>
        <w:tblInd w:w="0" w:type="dxa"/>
        <w:tblCellMar>
          <w:top w:w="10" w:type="dxa"/>
          <w:left w:w="108" w:type="dxa"/>
          <w:right w:w="65" w:type="dxa"/>
        </w:tblCellMar>
        <w:tblLook w:val="04A0" w:firstRow="1" w:lastRow="0" w:firstColumn="1" w:lastColumn="0" w:noHBand="0" w:noVBand="1"/>
      </w:tblPr>
      <w:tblGrid>
        <w:gridCol w:w="1518"/>
        <w:gridCol w:w="1847"/>
        <w:gridCol w:w="2661"/>
        <w:gridCol w:w="3596"/>
      </w:tblGrid>
      <w:tr w:rsidR="008576A7" w:rsidRPr="008576A7" w14:paraId="787B7CC2" w14:textId="77777777" w:rsidTr="0032108B">
        <w:trPr>
          <w:trHeight w:val="934"/>
          <w:jc w:val="center"/>
        </w:trPr>
        <w:tc>
          <w:tcPr>
            <w:tcW w:w="750" w:type="pct"/>
            <w:tcBorders>
              <w:top w:val="single" w:sz="6" w:space="0" w:color="C0504D"/>
              <w:left w:val="single" w:sz="6" w:space="0" w:color="C0504D"/>
              <w:bottom w:val="single" w:sz="6" w:space="0" w:color="C0504D"/>
              <w:right w:val="single" w:sz="6" w:space="0" w:color="C0504D"/>
            </w:tcBorders>
            <w:vAlign w:val="center"/>
          </w:tcPr>
          <w:p w14:paraId="228A2573" w14:textId="6F8A6B68"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LIVELLO</w:t>
            </w:r>
          </w:p>
          <w:p w14:paraId="28CB729D" w14:textId="4AD5EB16"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DI</w:t>
            </w:r>
          </w:p>
          <w:p w14:paraId="1FF8AF9A" w14:textId="0BA88775"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INTERVENTO</w:t>
            </w:r>
          </w:p>
        </w:tc>
        <w:tc>
          <w:tcPr>
            <w:tcW w:w="973" w:type="pct"/>
            <w:tcBorders>
              <w:top w:val="single" w:sz="6" w:space="0" w:color="C0504D"/>
              <w:left w:val="single" w:sz="6" w:space="0" w:color="C0504D"/>
              <w:bottom w:val="single" w:sz="6" w:space="0" w:color="C0504D"/>
              <w:right w:val="single" w:sz="6" w:space="0" w:color="C0504D"/>
            </w:tcBorders>
            <w:vAlign w:val="center"/>
          </w:tcPr>
          <w:p w14:paraId="0EF4A68D" w14:textId="3EC19349"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ATTORI</w:t>
            </w:r>
          </w:p>
          <w:p w14:paraId="5AA6282B" w14:textId="233C32DC"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COINVOLTI</w:t>
            </w:r>
          </w:p>
        </w:tc>
        <w:tc>
          <w:tcPr>
            <w:tcW w:w="1395" w:type="pct"/>
            <w:tcBorders>
              <w:top w:val="single" w:sz="6" w:space="0" w:color="C0504D"/>
              <w:left w:val="single" w:sz="6" w:space="0" w:color="C0504D"/>
              <w:bottom w:val="single" w:sz="6" w:space="0" w:color="C0504D"/>
              <w:right w:val="single" w:sz="6" w:space="0" w:color="C0504D"/>
            </w:tcBorders>
            <w:vAlign w:val="center"/>
          </w:tcPr>
          <w:p w14:paraId="7E85246F" w14:textId="2DAC7FEC" w:rsidR="008576A7" w:rsidRPr="00170672" w:rsidRDefault="008576A7" w:rsidP="00170672">
            <w:pPr>
              <w:jc w:val="center"/>
              <w:rPr>
                <w:rFonts w:ascii="Times New Roman" w:eastAsia="Calibri" w:hAnsi="Times New Roman" w:cs="Times New Roman"/>
                <w:b/>
              </w:rPr>
            </w:pPr>
            <w:r w:rsidRPr="00170672">
              <w:rPr>
                <w:rFonts w:ascii="Times New Roman" w:eastAsia="Calibri" w:hAnsi="Times New Roman" w:cs="Times New Roman"/>
                <w:b/>
                <w:sz w:val="20"/>
              </w:rPr>
              <w:t>OBIETTIVI</w:t>
            </w:r>
          </w:p>
        </w:tc>
        <w:tc>
          <w:tcPr>
            <w:tcW w:w="1881" w:type="pct"/>
            <w:tcBorders>
              <w:top w:val="single" w:sz="6" w:space="0" w:color="C0504D"/>
              <w:left w:val="single" w:sz="6" w:space="0" w:color="C0504D"/>
              <w:bottom w:val="single" w:sz="6" w:space="0" w:color="C0504D"/>
              <w:right w:val="single" w:sz="6" w:space="0" w:color="C0504D"/>
            </w:tcBorders>
            <w:vAlign w:val="center"/>
          </w:tcPr>
          <w:p w14:paraId="55AA11D8" w14:textId="14C9633E" w:rsidR="008576A7" w:rsidRPr="00170672" w:rsidRDefault="00170672" w:rsidP="00170672">
            <w:pPr>
              <w:jc w:val="center"/>
              <w:rPr>
                <w:rFonts w:ascii="Times New Roman" w:eastAsia="Calibri" w:hAnsi="Times New Roman" w:cs="Times New Roman"/>
                <w:b/>
              </w:rPr>
            </w:pPr>
            <w:r>
              <w:rPr>
                <w:rFonts w:ascii="Times New Roman" w:eastAsia="Calibri" w:hAnsi="Times New Roman" w:cs="Times New Roman"/>
                <w:b/>
                <w:sz w:val="20"/>
              </w:rPr>
              <w:t>ESEMPI DI ATTIVITÀ</w:t>
            </w:r>
          </w:p>
        </w:tc>
      </w:tr>
      <w:tr w:rsidR="008576A7" w:rsidRPr="008576A7" w14:paraId="07EC5E8D" w14:textId="77777777" w:rsidTr="0032108B">
        <w:trPr>
          <w:trHeight w:val="2116"/>
          <w:jc w:val="center"/>
        </w:trPr>
        <w:tc>
          <w:tcPr>
            <w:tcW w:w="750" w:type="pct"/>
            <w:tcBorders>
              <w:top w:val="single" w:sz="6" w:space="0" w:color="C0504D"/>
              <w:left w:val="single" w:sz="6" w:space="0" w:color="C0504D"/>
              <w:bottom w:val="single" w:sz="6" w:space="0" w:color="C0504D"/>
              <w:right w:val="single" w:sz="6" w:space="0" w:color="C0504D"/>
            </w:tcBorders>
          </w:tcPr>
          <w:p w14:paraId="346E10E5" w14:textId="19165CA3" w:rsidR="008576A7" w:rsidRPr="008576A7" w:rsidRDefault="008576A7" w:rsidP="00F015D0">
            <w:pPr>
              <w:jc w:val="center"/>
              <w:rPr>
                <w:rFonts w:ascii="Times New Roman" w:eastAsia="Calibri" w:hAnsi="Times New Roman" w:cs="Times New Roman"/>
              </w:rPr>
            </w:pPr>
            <w:r w:rsidRPr="008576A7">
              <w:rPr>
                <w:rFonts w:ascii="Times New Roman" w:hAnsi="Times New Roman" w:cs="Times New Roman"/>
                <w:b/>
                <w:sz w:val="20"/>
              </w:rPr>
              <w:t>Comunità/ Territorio</w:t>
            </w:r>
          </w:p>
        </w:tc>
        <w:tc>
          <w:tcPr>
            <w:tcW w:w="973" w:type="pct"/>
            <w:tcBorders>
              <w:top w:val="single" w:sz="6" w:space="0" w:color="C0504D"/>
              <w:left w:val="single" w:sz="6" w:space="0" w:color="C0504D"/>
              <w:bottom w:val="single" w:sz="6" w:space="0" w:color="C0504D"/>
              <w:right w:val="single" w:sz="6" w:space="0" w:color="C0504D"/>
            </w:tcBorders>
          </w:tcPr>
          <w:p w14:paraId="7D8AE2C0" w14:textId="102EA2E9" w:rsidR="008576A7" w:rsidRPr="008576A7" w:rsidRDefault="008576A7" w:rsidP="00F015D0">
            <w:pPr>
              <w:ind w:right="288"/>
              <w:jc w:val="center"/>
              <w:rPr>
                <w:rFonts w:ascii="Times New Roman" w:eastAsia="Calibri" w:hAnsi="Times New Roman" w:cs="Times New Roman"/>
              </w:rPr>
            </w:pPr>
            <w:r w:rsidRPr="008576A7">
              <w:rPr>
                <w:rFonts w:ascii="Times New Roman" w:eastAsia="Calibri" w:hAnsi="Times New Roman" w:cs="Times New Roman"/>
                <w:sz w:val="20"/>
              </w:rPr>
              <w:t>UST, ASL, Servizi sociali, Istituzioni pubbliche, Forze dell’ordine, Associazioni e gruppi, ecc.</w:t>
            </w:r>
          </w:p>
        </w:tc>
        <w:tc>
          <w:tcPr>
            <w:tcW w:w="1395" w:type="pct"/>
            <w:tcBorders>
              <w:top w:val="single" w:sz="6" w:space="0" w:color="C0504D"/>
              <w:left w:val="single" w:sz="6" w:space="0" w:color="C0504D"/>
              <w:bottom w:val="single" w:sz="6" w:space="0" w:color="C0504D"/>
              <w:right w:val="single" w:sz="6" w:space="0" w:color="C0504D"/>
            </w:tcBorders>
          </w:tcPr>
          <w:p w14:paraId="5429DD7B" w14:textId="77777777" w:rsidR="008576A7" w:rsidRPr="008576A7" w:rsidRDefault="008576A7" w:rsidP="00170672">
            <w:pPr>
              <w:numPr>
                <w:ilvl w:val="0"/>
                <w:numId w:val="17"/>
              </w:numPr>
              <w:spacing w:after="20"/>
              <w:ind w:left="253" w:right="84" w:hanging="284"/>
              <w:rPr>
                <w:rFonts w:ascii="Times New Roman" w:eastAsia="Calibri" w:hAnsi="Times New Roman" w:cs="Times New Roman"/>
              </w:rPr>
            </w:pPr>
            <w:r w:rsidRPr="008576A7">
              <w:rPr>
                <w:rFonts w:ascii="Times New Roman" w:eastAsia="Calibri" w:hAnsi="Times New Roman" w:cs="Times New Roman"/>
                <w:sz w:val="20"/>
              </w:rPr>
              <w:t xml:space="preserve">Sensibilizzare e coinvolgere la comunità territoriale </w:t>
            </w:r>
          </w:p>
          <w:p w14:paraId="652289BA" w14:textId="77777777" w:rsidR="008576A7" w:rsidRPr="008576A7" w:rsidRDefault="008576A7" w:rsidP="00170672">
            <w:pPr>
              <w:numPr>
                <w:ilvl w:val="0"/>
                <w:numId w:val="17"/>
              </w:numPr>
              <w:spacing w:after="17"/>
              <w:ind w:left="253" w:right="84" w:hanging="284"/>
              <w:rPr>
                <w:rFonts w:ascii="Times New Roman" w:eastAsia="Calibri" w:hAnsi="Times New Roman" w:cs="Times New Roman"/>
              </w:rPr>
            </w:pPr>
            <w:r w:rsidRPr="008576A7">
              <w:rPr>
                <w:rFonts w:ascii="Times New Roman" w:eastAsia="Calibri" w:hAnsi="Times New Roman" w:cs="Times New Roman"/>
                <w:sz w:val="20"/>
              </w:rPr>
              <w:t xml:space="preserve">Beneficiare delle risorse presenti sul territorio </w:t>
            </w:r>
          </w:p>
          <w:p w14:paraId="27C7B875" w14:textId="750D6A4F" w:rsidR="008576A7" w:rsidRPr="0032108B" w:rsidRDefault="008576A7" w:rsidP="0032108B">
            <w:pPr>
              <w:numPr>
                <w:ilvl w:val="0"/>
                <w:numId w:val="17"/>
              </w:numPr>
              <w:ind w:left="253" w:right="84" w:hanging="284"/>
              <w:rPr>
                <w:rFonts w:ascii="Times New Roman" w:eastAsia="Calibri" w:hAnsi="Times New Roman" w:cs="Times New Roman"/>
              </w:rPr>
            </w:pPr>
            <w:r w:rsidRPr="008576A7">
              <w:rPr>
                <w:rFonts w:ascii="Times New Roman" w:eastAsia="Calibri" w:hAnsi="Times New Roman" w:cs="Times New Roman"/>
                <w:sz w:val="20"/>
              </w:rPr>
              <w:t xml:space="preserve">Costruire alleanze educative trasversali tra gli ambienti di vita dei nostri alunni </w:t>
            </w:r>
          </w:p>
        </w:tc>
        <w:tc>
          <w:tcPr>
            <w:tcW w:w="1881" w:type="pct"/>
            <w:tcBorders>
              <w:top w:val="single" w:sz="6" w:space="0" w:color="C0504D"/>
              <w:left w:val="single" w:sz="6" w:space="0" w:color="C0504D"/>
              <w:bottom w:val="single" w:sz="6" w:space="0" w:color="C0504D"/>
              <w:right w:val="single" w:sz="6" w:space="0" w:color="C0504D"/>
            </w:tcBorders>
          </w:tcPr>
          <w:p w14:paraId="33FC2E35"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Stesura di protocolli di intesa con gli Enti locali e le Forze dell’Ordine; </w:t>
            </w:r>
          </w:p>
          <w:p w14:paraId="6C856897"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170672">
              <w:rPr>
                <w:rFonts w:ascii="Times New Roman" w:eastAsia="Calibri" w:hAnsi="Times New Roman" w:cs="Times New Roman"/>
                <w:sz w:val="20"/>
              </w:rPr>
              <w:t>Predisposizione di accordi con Enti, associazioni, servizi che possano accogliere i ragazzi “bulli” per attività di recupero su lavori socialmente utili;</w:t>
            </w:r>
            <w:r w:rsidRPr="008576A7">
              <w:rPr>
                <w:rFonts w:ascii="Times New Roman" w:eastAsia="Calibri" w:hAnsi="Times New Roman" w:cs="Times New Roman"/>
                <w:sz w:val="20"/>
              </w:rPr>
              <w:t xml:space="preserve"> </w:t>
            </w:r>
          </w:p>
          <w:p w14:paraId="550A51AE"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Coinvolgimento della comunità in serate di in-formazione </w:t>
            </w:r>
          </w:p>
        </w:tc>
      </w:tr>
      <w:tr w:rsidR="008576A7" w:rsidRPr="008576A7" w14:paraId="67065927" w14:textId="77777777" w:rsidTr="0032108B">
        <w:trPr>
          <w:trHeight w:val="4443"/>
          <w:jc w:val="center"/>
        </w:trPr>
        <w:tc>
          <w:tcPr>
            <w:tcW w:w="750" w:type="pct"/>
            <w:tcBorders>
              <w:top w:val="single" w:sz="6" w:space="0" w:color="C0504D"/>
              <w:left w:val="single" w:sz="6" w:space="0" w:color="C0504D"/>
              <w:bottom w:val="single" w:sz="4" w:space="0" w:color="C00000"/>
              <w:right w:val="single" w:sz="6" w:space="0" w:color="C0504D"/>
            </w:tcBorders>
          </w:tcPr>
          <w:p w14:paraId="11F3EEA3" w14:textId="09EC85CD" w:rsidR="008576A7" w:rsidRPr="008576A7" w:rsidRDefault="008576A7" w:rsidP="00F015D0">
            <w:pPr>
              <w:jc w:val="center"/>
              <w:rPr>
                <w:rFonts w:ascii="Times New Roman" w:eastAsia="Calibri" w:hAnsi="Times New Roman" w:cs="Times New Roman"/>
              </w:rPr>
            </w:pPr>
            <w:r w:rsidRPr="008576A7">
              <w:rPr>
                <w:rFonts w:ascii="Times New Roman" w:hAnsi="Times New Roman" w:cs="Times New Roman"/>
                <w:b/>
                <w:sz w:val="20"/>
              </w:rPr>
              <w:t>Scuola</w:t>
            </w:r>
          </w:p>
        </w:tc>
        <w:tc>
          <w:tcPr>
            <w:tcW w:w="973" w:type="pct"/>
            <w:tcBorders>
              <w:top w:val="single" w:sz="6" w:space="0" w:color="C0504D"/>
              <w:left w:val="single" w:sz="6" w:space="0" w:color="C0504D"/>
              <w:bottom w:val="single" w:sz="4" w:space="0" w:color="C00000"/>
              <w:right w:val="single" w:sz="6" w:space="0" w:color="C0504D"/>
            </w:tcBorders>
          </w:tcPr>
          <w:p w14:paraId="5616AB85" w14:textId="682C7067"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Personale scolastico</w:t>
            </w:r>
          </w:p>
          <w:p w14:paraId="3EBEF205" w14:textId="0BE0FC42"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Alunni</w:t>
            </w:r>
          </w:p>
          <w:p w14:paraId="3E578874" w14:textId="513A257A"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Genitori</w:t>
            </w:r>
          </w:p>
        </w:tc>
        <w:tc>
          <w:tcPr>
            <w:tcW w:w="1395" w:type="pct"/>
            <w:tcBorders>
              <w:top w:val="single" w:sz="6" w:space="0" w:color="C0504D"/>
              <w:left w:val="single" w:sz="6" w:space="0" w:color="C0504D"/>
              <w:bottom w:val="single" w:sz="4" w:space="0" w:color="C00000"/>
              <w:right w:val="single" w:sz="6" w:space="0" w:color="C0504D"/>
            </w:tcBorders>
          </w:tcPr>
          <w:p w14:paraId="3F1A8D6D" w14:textId="77777777" w:rsidR="008576A7" w:rsidRPr="008576A7" w:rsidRDefault="008576A7" w:rsidP="00170672">
            <w:pPr>
              <w:numPr>
                <w:ilvl w:val="0"/>
                <w:numId w:val="19"/>
              </w:numPr>
              <w:spacing w:after="18" w:line="241" w:lineRule="auto"/>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Sensibilizzare sul problema del bullismo e del </w:t>
            </w:r>
            <w:proofErr w:type="spellStart"/>
            <w:r w:rsidRPr="008576A7">
              <w:rPr>
                <w:rFonts w:ascii="Times New Roman" w:eastAsia="Calibri" w:hAnsi="Times New Roman" w:cs="Times New Roman"/>
                <w:sz w:val="20"/>
              </w:rPr>
              <w:t>cyberbullismo</w:t>
            </w:r>
            <w:proofErr w:type="spellEnd"/>
            <w:r w:rsidRPr="008576A7">
              <w:rPr>
                <w:rFonts w:ascii="Times New Roman" w:eastAsia="Calibri" w:hAnsi="Times New Roman" w:cs="Times New Roman"/>
                <w:sz w:val="20"/>
              </w:rPr>
              <w:t xml:space="preserve"> </w:t>
            </w:r>
          </w:p>
          <w:p w14:paraId="78B06CC8" w14:textId="77777777" w:rsidR="008576A7" w:rsidRPr="008576A7" w:rsidRDefault="008576A7" w:rsidP="00170672">
            <w:pPr>
              <w:numPr>
                <w:ilvl w:val="0"/>
                <w:numId w:val="19"/>
              </w:numPr>
              <w:spacing w:after="19"/>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Coinvolgere tutte le componenti, responsabilizzandole riguardo la necessità di intervenire  </w:t>
            </w:r>
          </w:p>
          <w:p w14:paraId="234A1ADC" w14:textId="77777777" w:rsidR="008576A7" w:rsidRPr="008576A7" w:rsidRDefault="008576A7" w:rsidP="00170672">
            <w:pPr>
              <w:numPr>
                <w:ilvl w:val="0"/>
                <w:numId w:val="19"/>
              </w:numPr>
              <w:spacing w:after="19"/>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Promuovere specifiche attività per promuovere il benessere a scuola e anti-bullismo  </w:t>
            </w:r>
          </w:p>
          <w:p w14:paraId="16D0F18D" w14:textId="1F474A64" w:rsidR="008576A7" w:rsidRPr="0032108B" w:rsidRDefault="008576A7" w:rsidP="0032108B">
            <w:pPr>
              <w:numPr>
                <w:ilvl w:val="0"/>
                <w:numId w:val="19"/>
              </w:numPr>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Promuovere strategie e misure di prevenzione e gestione di situazioni problematiche relative all’uso di internet e delle tecnologie digitali </w:t>
            </w:r>
          </w:p>
        </w:tc>
        <w:tc>
          <w:tcPr>
            <w:tcW w:w="1881" w:type="pct"/>
            <w:tcBorders>
              <w:top w:val="single" w:sz="6" w:space="0" w:color="C0504D"/>
              <w:left w:val="single" w:sz="6" w:space="0" w:color="C0504D"/>
              <w:bottom w:val="single" w:sz="4" w:space="0" w:color="C00000"/>
              <w:right w:val="single" w:sz="6" w:space="0" w:color="C0504D"/>
            </w:tcBorders>
          </w:tcPr>
          <w:p w14:paraId="68CF6DAF"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Raccolta di dati su eventuale presenza nella scuola del fenomeno </w:t>
            </w:r>
          </w:p>
          <w:p w14:paraId="78AFCD01"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e sue caratteristiche </w:t>
            </w:r>
          </w:p>
          <w:p w14:paraId="0B5897ED" w14:textId="32A8FAF3"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Formulazione di una politica scolastica e di un sistema di regole anti-bullismo e sull’utilizzo delle nuove tecnologie a scuola </w:t>
            </w:r>
          </w:p>
          <w:p w14:paraId="60C91C9D"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di formazione per il personale della scuola </w:t>
            </w:r>
          </w:p>
          <w:p w14:paraId="1E5B91BF"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Incontri di formazione per genitori </w:t>
            </w:r>
          </w:p>
          <w:p w14:paraId="39F316A4"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Supervisione costante da parte dei docenti a scuola </w:t>
            </w:r>
          </w:p>
          <w:p w14:paraId="3DB86BA4"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Eventuale partecipazione al progetto “Generazioni Connesse” (coordinato dal MIUR) o ad altri progetti. </w:t>
            </w:r>
          </w:p>
        </w:tc>
      </w:tr>
      <w:tr w:rsidR="008576A7" w:rsidRPr="008576A7" w14:paraId="6330C07C" w14:textId="77777777" w:rsidTr="0032108B">
        <w:trPr>
          <w:trHeight w:val="3293"/>
          <w:jc w:val="center"/>
        </w:trPr>
        <w:tc>
          <w:tcPr>
            <w:tcW w:w="750" w:type="pct"/>
            <w:tcBorders>
              <w:top w:val="single" w:sz="4" w:space="0" w:color="C00000"/>
              <w:left w:val="single" w:sz="6" w:space="0" w:color="C0504D"/>
              <w:bottom w:val="single" w:sz="6" w:space="0" w:color="C0504D"/>
              <w:right w:val="single" w:sz="6" w:space="0" w:color="C0504D"/>
            </w:tcBorders>
          </w:tcPr>
          <w:p w14:paraId="7997208E" w14:textId="51D5BFDF" w:rsidR="008576A7" w:rsidRPr="008576A7" w:rsidRDefault="008576A7" w:rsidP="00F015D0">
            <w:pPr>
              <w:jc w:val="center"/>
              <w:rPr>
                <w:rFonts w:ascii="Times New Roman" w:eastAsia="Calibri" w:hAnsi="Times New Roman" w:cs="Times New Roman"/>
              </w:rPr>
            </w:pPr>
            <w:r w:rsidRPr="008576A7">
              <w:rPr>
                <w:rFonts w:ascii="Times New Roman" w:hAnsi="Times New Roman" w:cs="Times New Roman"/>
                <w:b/>
                <w:sz w:val="20"/>
              </w:rPr>
              <w:lastRenderedPageBreak/>
              <w:t>Classe</w:t>
            </w:r>
          </w:p>
        </w:tc>
        <w:tc>
          <w:tcPr>
            <w:tcW w:w="973" w:type="pct"/>
            <w:tcBorders>
              <w:top w:val="single" w:sz="4" w:space="0" w:color="C00000"/>
              <w:left w:val="single" w:sz="6" w:space="0" w:color="C0504D"/>
              <w:bottom w:val="single" w:sz="6" w:space="0" w:color="C0504D"/>
              <w:right w:val="single" w:sz="6" w:space="0" w:color="C0504D"/>
            </w:tcBorders>
          </w:tcPr>
          <w:p w14:paraId="35C8DD4D" w14:textId="3EBC8752"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Alunni</w:t>
            </w:r>
          </w:p>
          <w:p w14:paraId="75DE943B" w14:textId="61A03200"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Insegnanti</w:t>
            </w:r>
          </w:p>
        </w:tc>
        <w:tc>
          <w:tcPr>
            <w:tcW w:w="1395" w:type="pct"/>
            <w:tcBorders>
              <w:top w:val="single" w:sz="4" w:space="0" w:color="C00000"/>
              <w:left w:val="single" w:sz="6" w:space="0" w:color="C0504D"/>
              <w:bottom w:val="single" w:sz="6" w:space="0" w:color="C0504D"/>
              <w:right w:val="single" w:sz="6" w:space="0" w:color="C0504D"/>
            </w:tcBorders>
          </w:tcPr>
          <w:p w14:paraId="76E9A3A6" w14:textId="77777777" w:rsidR="008576A7" w:rsidRPr="008576A7" w:rsidRDefault="008576A7" w:rsidP="00170672">
            <w:pPr>
              <w:numPr>
                <w:ilvl w:val="0"/>
                <w:numId w:val="21"/>
              </w:numPr>
              <w:spacing w:after="17" w:line="243" w:lineRule="auto"/>
              <w:ind w:left="253" w:right="-57" w:hanging="142"/>
              <w:rPr>
                <w:rFonts w:ascii="Times New Roman" w:eastAsia="Calibri" w:hAnsi="Times New Roman" w:cs="Times New Roman"/>
              </w:rPr>
            </w:pPr>
            <w:r w:rsidRPr="008576A7">
              <w:rPr>
                <w:rFonts w:ascii="Times New Roman" w:eastAsia="Calibri" w:hAnsi="Times New Roman" w:cs="Times New Roman"/>
                <w:sz w:val="20"/>
              </w:rPr>
              <w:t xml:space="preserve">Creare un clima sereno e aperto al dialogo </w:t>
            </w:r>
          </w:p>
          <w:p w14:paraId="7C382032" w14:textId="77777777" w:rsidR="008576A7" w:rsidRPr="008576A7" w:rsidRDefault="008576A7" w:rsidP="00170672">
            <w:pPr>
              <w:numPr>
                <w:ilvl w:val="0"/>
                <w:numId w:val="21"/>
              </w:numPr>
              <w:spacing w:after="17"/>
              <w:ind w:left="253" w:right="-57" w:hanging="142"/>
              <w:rPr>
                <w:rFonts w:ascii="Times New Roman" w:eastAsia="Calibri" w:hAnsi="Times New Roman" w:cs="Times New Roman"/>
              </w:rPr>
            </w:pPr>
            <w:r w:rsidRPr="008576A7">
              <w:rPr>
                <w:rFonts w:ascii="Times New Roman" w:eastAsia="Calibri" w:hAnsi="Times New Roman" w:cs="Times New Roman"/>
                <w:sz w:val="20"/>
              </w:rPr>
              <w:t xml:space="preserve">Favorire la cooperazione e la soluzione pacifica dei conflitti </w:t>
            </w:r>
          </w:p>
          <w:p w14:paraId="103818FA" w14:textId="77777777" w:rsidR="008576A7" w:rsidRPr="008576A7" w:rsidRDefault="008576A7" w:rsidP="00170672">
            <w:pPr>
              <w:numPr>
                <w:ilvl w:val="0"/>
                <w:numId w:val="21"/>
              </w:numPr>
              <w:spacing w:after="16" w:line="242" w:lineRule="auto"/>
              <w:ind w:left="253" w:right="-57" w:hanging="142"/>
              <w:rPr>
                <w:rFonts w:ascii="Times New Roman" w:eastAsia="Calibri" w:hAnsi="Times New Roman" w:cs="Times New Roman"/>
              </w:rPr>
            </w:pPr>
            <w:r w:rsidRPr="008576A7">
              <w:rPr>
                <w:rFonts w:ascii="Times New Roman" w:eastAsia="Calibri" w:hAnsi="Times New Roman" w:cs="Times New Roman"/>
                <w:sz w:val="20"/>
              </w:rPr>
              <w:t xml:space="preserve">Aumentare il grado di consapevolezza sul problema </w:t>
            </w:r>
          </w:p>
          <w:p w14:paraId="5322D735" w14:textId="77777777" w:rsidR="008576A7" w:rsidRPr="008576A7" w:rsidRDefault="008576A7" w:rsidP="00170672">
            <w:pPr>
              <w:numPr>
                <w:ilvl w:val="0"/>
                <w:numId w:val="21"/>
              </w:numPr>
              <w:ind w:left="253" w:right="-57" w:hanging="142"/>
              <w:rPr>
                <w:rFonts w:ascii="Times New Roman" w:eastAsia="Calibri" w:hAnsi="Times New Roman" w:cs="Times New Roman"/>
                <w:sz w:val="20"/>
              </w:rPr>
            </w:pPr>
            <w:r w:rsidRPr="008576A7">
              <w:rPr>
                <w:rFonts w:ascii="Times New Roman" w:eastAsia="Calibri" w:hAnsi="Times New Roman" w:cs="Times New Roman"/>
                <w:sz w:val="20"/>
              </w:rPr>
              <w:t>Conoscere le regole basilari della comunicazione e del comportamento sul Web (</w:t>
            </w:r>
            <w:r w:rsidRPr="008576A7">
              <w:rPr>
                <w:rFonts w:ascii="Times New Roman" w:hAnsi="Times New Roman" w:cs="Times New Roman"/>
                <w:i/>
                <w:sz w:val="20"/>
              </w:rPr>
              <w:t>netiquette</w:t>
            </w:r>
            <w:r w:rsidRPr="008576A7">
              <w:rPr>
                <w:rFonts w:ascii="Times New Roman" w:eastAsia="Calibri" w:hAnsi="Times New Roman" w:cs="Times New Roman"/>
                <w:sz w:val="20"/>
              </w:rPr>
              <w:t xml:space="preserve"> e concetti di </w:t>
            </w:r>
            <w:r w:rsidRPr="008576A7">
              <w:rPr>
                <w:rFonts w:ascii="Times New Roman" w:hAnsi="Times New Roman" w:cs="Times New Roman"/>
                <w:i/>
                <w:sz w:val="20"/>
              </w:rPr>
              <w:t>Privacy</w:t>
            </w:r>
            <w:r w:rsidRPr="008576A7">
              <w:rPr>
                <w:rFonts w:ascii="Times New Roman" w:eastAsia="Calibri" w:hAnsi="Times New Roman" w:cs="Times New Roman"/>
                <w:sz w:val="20"/>
              </w:rPr>
              <w:t xml:space="preserve"> e </w:t>
            </w:r>
            <w:r w:rsidRPr="008576A7">
              <w:rPr>
                <w:rFonts w:ascii="Times New Roman" w:hAnsi="Times New Roman" w:cs="Times New Roman"/>
                <w:i/>
                <w:sz w:val="20"/>
              </w:rPr>
              <w:t>responsabilità</w:t>
            </w:r>
            <w:r w:rsidRPr="008576A7">
              <w:rPr>
                <w:rFonts w:ascii="Times New Roman" w:eastAsia="Calibri" w:hAnsi="Times New Roman" w:cs="Times New Roman"/>
                <w:sz w:val="20"/>
              </w:rPr>
              <w:t>)</w:t>
            </w:r>
          </w:p>
          <w:p w14:paraId="6F491EBA" w14:textId="5BC0B39C" w:rsidR="008576A7" w:rsidRPr="0032108B" w:rsidRDefault="008576A7" w:rsidP="0032108B">
            <w:pPr>
              <w:numPr>
                <w:ilvl w:val="0"/>
                <w:numId w:val="21"/>
              </w:numPr>
              <w:ind w:left="253" w:right="-57" w:hanging="142"/>
              <w:contextualSpacing/>
              <w:rPr>
                <w:rFonts w:ascii="Times New Roman" w:eastAsia="Calibri" w:hAnsi="Times New Roman" w:cs="Times New Roman"/>
                <w:sz w:val="20"/>
              </w:rPr>
            </w:pPr>
            <w:r w:rsidRPr="008576A7">
              <w:rPr>
                <w:rFonts w:ascii="Times New Roman" w:eastAsia="Calibri" w:hAnsi="Times New Roman" w:cs="Times New Roman"/>
                <w:sz w:val="20"/>
              </w:rPr>
              <w:t xml:space="preserve">Acquisire gli strumenti per gestire le situazioni problematiche (nelle relazioni sociali </w:t>
            </w:r>
            <w:r w:rsidRPr="008576A7">
              <w:rPr>
                <w:rFonts w:ascii="Times New Roman" w:hAnsi="Times New Roman" w:cs="Times New Roman"/>
                <w:i/>
                <w:sz w:val="20"/>
              </w:rPr>
              <w:t>face to face</w:t>
            </w:r>
            <w:r w:rsidRPr="008576A7">
              <w:rPr>
                <w:rFonts w:ascii="Times New Roman" w:eastAsia="Calibri" w:hAnsi="Times New Roman" w:cs="Times New Roman"/>
                <w:sz w:val="20"/>
              </w:rPr>
              <w:t xml:space="preserve"> che virtuali)</w:t>
            </w:r>
          </w:p>
        </w:tc>
        <w:tc>
          <w:tcPr>
            <w:tcW w:w="1881" w:type="pct"/>
            <w:tcBorders>
              <w:top w:val="single" w:sz="4" w:space="0" w:color="C00000"/>
              <w:left w:val="single" w:sz="6" w:space="0" w:color="C0504D"/>
              <w:bottom w:val="single" w:sz="6" w:space="0" w:color="C0504D"/>
              <w:right w:val="single" w:sz="6" w:space="0" w:color="C0504D"/>
            </w:tcBorders>
          </w:tcPr>
          <w:p w14:paraId="632CA926"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di alfabetizzazione alle emozioni </w:t>
            </w:r>
          </w:p>
          <w:p w14:paraId="43620014"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Percorsi di educazione alla legalità e alla convivenza civile </w:t>
            </w:r>
          </w:p>
          <w:p w14:paraId="21A9E0F9"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curricolari (film e video, letture, discussioni, teatro, </w:t>
            </w:r>
            <w:proofErr w:type="spellStart"/>
            <w:r w:rsidRPr="008576A7">
              <w:rPr>
                <w:rFonts w:ascii="Times New Roman" w:eastAsia="Calibri" w:hAnsi="Times New Roman" w:cs="Times New Roman"/>
                <w:sz w:val="20"/>
              </w:rPr>
              <w:t>ecc</w:t>
            </w:r>
            <w:proofErr w:type="spellEnd"/>
            <w:r w:rsidRPr="008576A7">
              <w:rPr>
                <w:rFonts w:ascii="Times New Roman" w:eastAsia="Calibri" w:hAnsi="Times New Roman" w:cs="Times New Roman"/>
                <w:sz w:val="20"/>
              </w:rPr>
              <w:t xml:space="preserve">…) </w:t>
            </w:r>
          </w:p>
          <w:p w14:paraId="0D2884E8"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basate sul </w:t>
            </w:r>
            <w:r w:rsidRPr="00170672">
              <w:rPr>
                <w:rFonts w:ascii="Times New Roman" w:eastAsia="Calibri" w:hAnsi="Times New Roman" w:cs="Times New Roman"/>
                <w:sz w:val="20"/>
              </w:rPr>
              <w:t>Cooperative Learning</w:t>
            </w:r>
            <w:r w:rsidRPr="008576A7">
              <w:rPr>
                <w:rFonts w:ascii="Times New Roman" w:eastAsia="Calibri" w:hAnsi="Times New Roman" w:cs="Times New Roman"/>
                <w:sz w:val="20"/>
              </w:rPr>
              <w:t xml:space="preserve"> </w:t>
            </w:r>
          </w:p>
          <w:p w14:paraId="667F6097"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Percorsi atti a favorire conoscenza e utilizzo dei</w:t>
            </w:r>
            <w:r w:rsidRPr="00170672">
              <w:rPr>
                <w:rFonts w:ascii="Times New Roman" w:eastAsia="Calibri" w:hAnsi="Times New Roman" w:cs="Times New Roman"/>
                <w:sz w:val="20"/>
              </w:rPr>
              <w:t xml:space="preserve"> nuovi media;</w:t>
            </w:r>
            <w:r w:rsidRPr="008576A7">
              <w:rPr>
                <w:rFonts w:ascii="Times New Roman" w:eastAsia="Calibri" w:hAnsi="Times New Roman" w:cs="Times New Roman"/>
                <w:sz w:val="20"/>
              </w:rPr>
              <w:t xml:space="preserve"> </w:t>
            </w:r>
          </w:p>
          <w:p w14:paraId="3FA9766B"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Interventi specifici sui rischi in rete e sui comportamenti corretti da mettere in atto </w:t>
            </w:r>
          </w:p>
        </w:tc>
      </w:tr>
      <w:tr w:rsidR="008576A7" w:rsidRPr="008576A7" w14:paraId="2D79798F" w14:textId="77777777" w:rsidTr="0032108B">
        <w:trPr>
          <w:trHeight w:val="1560"/>
          <w:jc w:val="center"/>
        </w:trPr>
        <w:tc>
          <w:tcPr>
            <w:tcW w:w="750" w:type="pct"/>
            <w:tcBorders>
              <w:top w:val="single" w:sz="6" w:space="0" w:color="C0504D"/>
              <w:left w:val="single" w:sz="6" w:space="0" w:color="C0504D"/>
              <w:bottom w:val="single" w:sz="6" w:space="0" w:color="C0504D"/>
              <w:right w:val="single" w:sz="6" w:space="0" w:color="C0504D"/>
            </w:tcBorders>
          </w:tcPr>
          <w:p w14:paraId="6055382D" w14:textId="77777777" w:rsidR="008576A7" w:rsidRPr="008576A7" w:rsidRDefault="008576A7" w:rsidP="00F015D0">
            <w:pPr>
              <w:jc w:val="center"/>
              <w:rPr>
                <w:rFonts w:ascii="Times New Roman" w:hAnsi="Times New Roman" w:cs="Times New Roman"/>
                <w:b/>
                <w:sz w:val="20"/>
              </w:rPr>
            </w:pPr>
            <w:r w:rsidRPr="008576A7">
              <w:rPr>
                <w:rFonts w:ascii="Times New Roman" w:hAnsi="Times New Roman" w:cs="Times New Roman"/>
                <w:b/>
                <w:sz w:val="20"/>
              </w:rPr>
              <w:t>Singolo individuo</w:t>
            </w:r>
          </w:p>
        </w:tc>
        <w:tc>
          <w:tcPr>
            <w:tcW w:w="973" w:type="pct"/>
            <w:tcBorders>
              <w:top w:val="single" w:sz="6" w:space="0" w:color="C0504D"/>
              <w:left w:val="single" w:sz="6" w:space="0" w:color="C0504D"/>
              <w:bottom w:val="single" w:sz="6" w:space="0" w:color="C0504D"/>
              <w:right w:val="single" w:sz="6" w:space="0" w:color="C0504D"/>
            </w:tcBorders>
          </w:tcPr>
          <w:p w14:paraId="4058FC1A" w14:textId="77777777" w:rsidR="008576A7" w:rsidRPr="008576A7" w:rsidRDefault="008576A7" w:rsidP="00F015D0">
            <w:pPr>
              <w:jc w:val="center"/>
              <w:rPr>
                <w:rFonts w:ascii="Times New Roman" w:eastAsia="Calibri" w:hAnsi="Times New Roman" w:cs="Times New Roman"/>
                <w:sz w:val="20"/>
              </w:rPr>
            </w:pPr>
            <w:r w:rsidRPr="008576A7">
              <w:rPr>
                <w:rFonts w:ascii="Times New Roman" w:eastAsia="Calibri" w:hAnsi="Times New Roman" w:cs="Times New Roman"/>
                <w:sz w:val="20"/>
              </w:rPr>
              <w:t>Alunni</w:t>
            </w:r>
          </w:p>
        </w:tc>
        <w:tc>
          <w:tcPr>
            <w:tcW w:w="1395" w:type="pct"/>
            <w:tcBorders>
              <w:top w:val="single" w:sz="6" w:space="0" w:color="C0504D"/>
              <w:left w:val="single" w:sz="6" w:space="0" w:color="C0504D"/>
              <w:bottom w:val="single" w:sz="6" w:space="0" w:color="C0504D"/>
              <w:right w:val="single" w:sz="6" w:space="0" w:color="C0504D"/>
            </w:tcBorders>
          </w:tcPr>
          <w:p w14:paraId="30CC3E8C" w14:textId="77777777" w:rsidR="008576A7" w:rsidRPr="008576A7" w:rsidRDefault="008576A7" w:rsidP="00170672">
            <w:pPr>
              <w:numPr>
                <w:ilvl w:val="0"/>
                <w:numId w:val="23"/>
              </w:numPr>
              <w:spacing w:line="239" w:lineRule="auto"/>
              <w:ind w:left="253" w:hanging="142"/>
              <w:contextualSpacing/>
              <w:rPr>
                <w:rFonts w:ascii="Times New Roman" w:eastAsia="Calibri" w:hAnsi="Times New Roman" w:cs="Times New Roman"/>
                <w:sz w:val="20"/>
              </w:rPr>
            </w:pPr>
            <w:r w:rsidRPr="008576A7">
              <w:rPr>
                <w:rFonts w:ascii="Times New Roman" w:eastAsia="Calibri" w:hAnsi="Times New Roman" w:cs="Times New Roman"/>
                <w:sz w:val="20"/>
              </w:rPr>
              <w:t>Saper fornire aiuto e sostegno adeguati sia alle vittime che ai bulli, perché riescano a scardinare il loro ruolo abituale e sappiano assumere comportamenti alternativi</w:t>
            </w:r>
          </w:p>
        </w:tc>
        <w:tc>
          <w:tcPr>
            <w:tcW w:w="1881" w:type="pct"/>
            <w:tcBorders>
              <w:top w:val="single" w:sz="6" w:space="0" w:color="C0504D"/>
              <w:left w:val="single" w:sz="6" w:space="0" w:color="C0504D"/>
              <w:bottom w:val="single" w:sz="6" w:space="0" w:color="C0504D"/>
              <w:right w:val="single" w:sz="6" w:space="0" w:color="C0504D"/>
            </w:tcBorders>
          </w:tcPr>
          <w:p w14:paraId="2688572E" w14:textId="77777777" w:rsidR="008576A7" w:rsidRPr="008576A7"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Colloqui con gli alunni e le famiglie </w:t>
            </w:r>
          </w:p>
          <w:p w14:paraId="57853CC7" w14:textId="31930097" w:rsidR="008576A7" w:rsidRPr="008576A7"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Interventi coordinati tra insegnanti, alunni,</w:t>
            </w:r>
            <w:r w:rsidR="00170672">
              <w:rPr>
                <w:rFonts w:ascii="Times New Roman" w:eastAsia="Calibri" w:hAnsi="Times New Roman" w:cs="Times New Roman"/>
                <w:sz w:val="20"/>
              </w:rPr>
              <w:t xml:space="preserve"> </w:t>
            </w:r>
            <w:r w:rsidRPr="008576A7">
              <w:rPr>
                <w:rFonts w:ascii="Times New Roman" w:eastAsia="Calibri" w:hAnsi="Times New Roman" w:cs="Times New Roman"/>
                <w:sz w:val="20"/>
              </w:rPr>
              <w:t>famiglie coinvolte ed eventuali esperti esterni.</w:t>
            </w:r>
          </w:p>
        </w:tc>
      </w:tr>
    </w:tbl>
    <w:p w14:paraId="5B7D8E1C" w14:textId="77777777" w:rsidR="00F015D0" w:rsidRDefault="00F015D0" w:rsidP="0032108B"/>
    <w:p w14:paraId="327CD57E" w14:textId="78129749" w:rsidR="008576A7" w:rsidRPr="008576A7" w:rsidRDefault="00B61828" w:rsidP="00F015D0">
      <w:pPr>
        <w:keepNext/>
        <w:keepLines/>
        <w:spacing w:after="265"/>
        <w:ind w:right="130"/>
        <w:outlineLvl w:val="2"/>
        <w:rPr>
          <w:rFonts w:ascii="Times New Roman" w:eastAsia="Times New Roman" w:hAnsi="Times New Roman" w:cs="Times New Roman"/>
          <w:b/>
          <w:i/>
          <w:color w:val="000009"/>
          <w:sz w:val="24"/>
          <w:u w:color="000009"/>
          <w:lang w:eastAsia="it-IT"/>
        </w:rPr>
      </w:pPr>
      <w:bookmarkStart w:id="22" w:name="_Toc121262715"/>
      <w:r>
        <w:rPr>
          <w:rFonts w:ascii="Times New Roman" w:eastAsia="Times New Roman" w:hAnsi="Times New Roman" w:cs="Times New Roman"/>
          <w:b/>
          <w:color w:val="000009"/>
          <w:sz w:val="24"/>
          <w:u w:color="000009"/>
          <w:lang w:eastAsia="it-IT"/>
        </w:rPr>
        <w:t xml:space="preserve">3.4 </w:t>
      </w:r>
      <w:r w:rsidR="008576A7" w:rsidRPr="008576A7">
        <w:rPr>
          <w:rFonts w:ascii="Times New Roman" w:eastAsia="Times New Roman" w:hAnsi="Times New Roman" w:cs="Times New Roman"/>
          <w:b/>
          <w:color w:val="000009"/>
          <w:sz w:val="24"/>
          <w:u w:color="000009"/>
          <w:lang w:eastAsia="it-IT"/>
        </w:rPr>
        <w:t>Piano d’azione per l’A.S. 2022/23</w:t>
      </w:r>
      <w:bookmarkEnd w:id="22"/>
    </w:p>
    <w:p w14:paraId="7A17181D" w14:textId="77777777" w:rsidR="008576A7" w:rsidRPr="00F015D0" w:rsidRDefault="008576A7" w:rsidP="00B61828">
      <w:pPr>
        <w:spacing w:after="0"/>
        <w:rPr>
          <w:rFonts w:ascii="Times New Roman" w:eastAsia="Calibri" w:hAnsi="Times New Roman" w:cs="Times New Roman"/>
          <w:sz w:val="24"/>
          <w:szCs w:val="24"/>
        </w:rPr>
      </w:pPr>
      <w:r w:rsidRPr="00F015D0">
        <w:rPr>
          <w:rFonts w:ascii="Times New Roman" w:eastAsia="Calibri" w:hAnsi="Times New Roman" w:cs="Times New Roman"/>
          <w:sz w:val="24"/>
          <w:szCs w:val="24"/>
        </w:rPr>
        <w:t xml:space="preserve">Quest’anno il lavoro sarà volto a: </w:t>
      </w:r>
    </w:p>
    <w:p w14:paraId="63050C77" w14:textId="77777777" w:rsidR="008576A7" w:rsidRPr="00F015D0" w:rsidRDefault="008576A7" w:rsidP="00B61828">
      <w:pPr>
        <w:numPr>
          <w:ilvl w:val="0"/>
          <w:numId w:val="24"/>
        </w:numPr>
        <w:spacing w:after="0" w:line="270" w:lineRule="auto"/>
        <w:jc w:val="both"/>
        <w:rPr>
          <w:rFonts w:ascii="Times New Roman" w:eastAsia="Calibri" w:hAnsi="Times New Roman" w:cs="Times New Roman"/>
          <w:sz w:val="24"/>
          <w:szCs w:val="24"/>
        </w:rPr>
      </w:pPr>
      <w:r w:rsidRPr="00F015D0">
        <w:rPr>
          <w:rFonts w:ascii="Times New Roman" w:eastAsia="Times New Roman" w:hAnsi="Times New Roman" w:cs="Times New Roman"/>
          <w:b/>
          <w:sz w:val="24"/>
          <w:szCs w:val="24"/>
        </w:rPr>
        <w:t>Sensibilizzare</w:t>
      </w:r>
      <w:r w:rsidRPr="00F015D0">
        <w:rPr>
          <w:rFonts w:ascii="Times New Roman" w:eastAsia="Calibri" w:hAnsi="Times New Roman" w:cs="Times New Roman"/>
          <w:sz w:val="24"/>
          <w:szCs w:val="24"/>
        </w:rPr>
        <w:t xml:space="preserve"> al problema del bullismo e del </w:t>
      </w:r>
      <w:proofErr w:type="spellStart"/>
      <w:r w:rsidRPr="00F015D0">
        <w:rPr>
          <w:rFonts w:ascii="Times New Roman" w:eastAsia="Calibri" w:hAnsi="Times New Roman" w:cs="Times New Roman"/>
          <w:sz w:val="24"/>
          <w:szCs w:val="24"/>
        </w:rPr>
        <w:t>cyberbullismo</w:t>
      </w:r>
      <w:proofErr w:type="spellEnd"/>
      <w:r w:rsidRPr="00F015D0">
        <w:rPr>
          <w:rFonts w:ascii="Times New Roman" w:eastAsia="Calibri" w:hAnsi="Times New Roman" w:cs="Times New Roman"/>
          <w:sz w:val="24"/>
          <w:szCs w:val="24"/>
        </w:rPr>
        <w:t xml:space="preserve">; </w:t>
      </w:r>
    </w:p>
    <w:p w14:paraId="53BC1BDA" w14:textId="77777777" w:rsidR="008576A7" w:rsidRPr="00F015D0" w:rsidRDefault="008576A7" w:rsidP="00B61828">
      <w:pPr>
        <w:numPr>
          <w:ilvl w:val="0"/>
          <w:numId w:val="24"/>
        </w:numPr>
        <w:spacing w:after="0" w:line="270" w:lineRule="auto"/>
        <w:jc w:val="both"/>
        <w:rPr>
          <w:rFonts w:ascii="Times New Roman" w:eastAsia="Calibri" w:hAnsi="Times New Roman" w:cs="Times New Roman"/>
          <w:sz w:val="24"/>
          <w:szCs w:val="24"/>
        </w:rPr>
      </w:pPr>
      <w:r w:rsidRPr="00F015D0">
        <w:rPr>
          <w:rFonts w:ascii="Times New Roman" w:eastAsia="Times New Roman" w:hAnsi="Times New Roman" w:cs="Times New Roman"/>
          <w:b/>
          <w:sz w:val="24"/>
          <w:szCs w:val="24"/>
        </w:rPr>
        <w:t>Informare</w:t>
      </w:r>
      <w:r w:rsidRPr="00F015D0">
        <w:rPr>
          <w:rFonts w:ascii="Times New Roman" w:eastAsia="Calibri" w:hAnsi="Times New Roman" w:cs="Times New Roman"/>
          <w:sz w:val="24"/>
          <w:szCs w:val="24"/>
        </w:rPr>
        <w:t xml:space="preserve"> su pericoli e insidie che nasconde il mondo virtuale, ma anche valorizzare le enormi potenzialità che offre. Fornire conoscenze e guidare alla costruzione delle competenze per un utilizzo consapevole e riflessivo. </w:t>
      </w:r>
    </w:p>
    <w:p w14:paraId="7C42BAEF" w14:textId="77777777" w:rsidR="00B61828" w:rsidRPr="008576A7" w:rsidRDefault="00B61828" w:rsidP="00B61828">
      <w:pPr>
        <w:spacing w:after="0" w:line="270" w:lineRule="auto"/>
        <w:ind w:left="708"/>
        <w:jc w:val="both"/>
        <w:rPr>
          <w:rFonts w:ascii="Times New Roman" w:eastAsia="Calibri" w:hAnsi="Times New Roman" w:cs="Times New Roman"/>
        </w:rPr>
      </w:pPr>
    </w:p>
    <w:p w14:paraId="1A6D4EDD" w14:textId="723D0976" w:rsidR="00F015D0" w:rsidRDefault="008576A7" w:rsidP="008576A7">
      <w:pPr>
        <w:spacing w:after="26"/>
        <w:rPr>
          <w:rFonts w:ascii="Times New Roman" w:eastAsia="Calibri" w:hAnsi="Times New Roman" w:cs="Times New Roman"/>
        </w:rPr>
      </w:pPr>
      <w:r w:rsidRPr="008576A7">
        <w:rPr>
          <w:rFonts w:ascii="Times New Roman" w:eastAsia="Calibri" w:hAnsi="Times New Roman" w:cs="Times New Roman"/>
        </w:rPr>
        <w:t>Verranno quindi portate avanti le seguenti iniziative:</w:t>
      </w:r>
    </w:p>
    <w:tbl>
      <w:tblPr>
        <w:tblStyle w:val="Grigliatabel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814"/>
        <w:gridCol w:w="4814"/>
      </w:tblGrid>
      <w:tr w:rsidR="00F015D0" w14:paraId="28D01FCB" w14:textId="77777777" w:rsidTr="0032108B">
        <w:tc>
          <w:tcPr>
            <w:tcW w:w="4814" w:type="dxa"/>
            <w:vAlign w:val="center"/>
          </w:tcPr>
          <w:p w14:paraId="497E2927" w14:textId="340382DA" w:rsidR="00F015D0" w:rsidRPr="00F015D0" w:rsidRDefault="00F015D0" w:rsidP="00F015D0">
            <w:pPr>
              <w:spacing w:after="26"/>
              <w:jc w:val="center"/>
              <w:rPr>
                <w:rFonts w:ascii="Times New Roman" w:eastAsia="Calibri" w:hAnsi="Times New Roman" w:cs="Times New Roman"/>
                <w:b/>
              </w:rPr>
            </w:pPr>
            <w:r w:rsidRPr="00F015D0">
              <w:rPr>
                <w:rFonts w:ascii="Times New Roman" w:eastAsia="Calibri" w:hAnsi="Times New Roman" w:cs="Times New Roman"/>
                <w:b/>
              </w:rPr>
              <w:t xml:space="preserve">Sensibilizzare sul problema del bullismo e del </w:t>
            </w:r>
            <w:proofErr w:type="spellStart"/>
            <w:r w:rsidRPr="00F015D0">
              <w:rPr>
                <w:rFonts w:ascii="Times New Roman" w:eastAsia="Calibri" w:hAnsi="Times New Roman" w:cs="Times New Roman"/>
                <w:b/>
              </w:rPr>
              <w:t>cyberbullismo</w:t>
            </w:r>
            <w:proofErr w:type="spellEnd"/>
          </w:p>
        </w:tc>
        <w:tc>
          <w:tcPr>
            <w:tcW w:w="4814" w:type="dxa"/>
          </w:tcPr>
          <w:p w14:paraId="040B5E71" w14:textId="77777777" w:rsidR="00F015D0" w:rsidRDefault="00F015D0" w:rsidP="00F015D0">
            <w:pPr>
              <w:pStyle w:val="Paragrafoelenco"/>
              <w:numPr>
                <w:ilvl w:val="0"/>
                <w:numId w:val="39"/>
              </w:numPr>
              <w:ind w:right="62"/>
              <w:contextualSpacing/>
              <w:rPr>
                <w:rFonts w:eastAsia="Calibri"/>
                <w:lang w:eastAsia="it-IT"/>
              </w:rPr>
            </w:pPr>
            <w:r w:rsidRPr="00F015D0">
              <w:rPr>
                <w:rFonts w:eastAsia="Calibri"/>
                <w:lang w:eastAsia="it-IT"/>
              </w:rPr>
              <w:t>Partecipazione alla giornata nazionale contro il bullismo a scuola</w:t>
            </w:r>
          </w:p>
          <w:p w14:paraId="7541D592" w14:textId="77777777" w:rsidR="00F015D0" w:rsidRDefault="00F015D0" w:rsidP="00F015D0">
            <w:pPr>
              <w:pStyle w:val="Paragrafoelenco"/>
              <w:numPr>
                <w:ilvl w:val="0"/>
                <w:numId w:val="39"/>
              </w:numPr>
              <w:ind w:right="62"/>
              <w:contextualSpacing/>
              <w:rPr>
                <w:rFonts w:eastAsia="Calibri"/>
                <w:lang w:eastAsia="it-IT"/>
              </w:rPr>
            </w:pPr>
            <w:r w:rsidRPr="00F015D0">
              <w:rPr>
                <w:rFonts w:eastAsia="Calibri"/>
                <w:lang w:eastAsia="it-IT"/>
              </w:rPr>
              <w:t>Proposta di attività curricolari (film, video, letture, attività cooperative) nelle diverse materie, per far conoscere il problema, sensibilizzare, discutere</w:t>
            </w:r>
          </w:p>
          <w:p w14:paraId="3DBE7CC5" w14:textId="77777777" w:rsidR="00F015D0" w:rsidRDefault="00F015D0" w:rsidP="00F015D0">
            <w:pPr>
              <w:pStyle w:val="Paragrafoelenco"/>
              <w:numPr>
                <w:ilvl w:val="0"/>
                <w:numId w:val="39"/>
              </w:numPr>
              <w:ind w:right="62"/>
              <w:contextualSpacing/>
              <w:rPr>
                <w:rFonts w:eastAsia="Calibri"/>
                <w:lang w:eastAsia="it-IT"/>
              </w:rPr>
            </w:pPr>
            <w:r w:rsidRPr="00F015D0">
              <w:rPr>
                <w:rFonts w:eastAsia="Calibri"/>
                <w:lang w:eastAsia="it-IT"/>
              </w:rPr>
              <w:t xml:space="preserve">Sportello di ascolto </w:t>
            </w:r>
          </w:p>
          <w:p w14:paraId="63937CF8" w14:textId="77777777" w:rsidR="00F015D0" w:rsidRDefault="00F015D0" w:rsidP="00F015D0">
            <w:pPr>
              <w:pStyle w:val="Paragrafoelenco"/>
              <w:numPr>
                <w:ilvl w:val="0"/>
                <w:numId w:val="39"/>
              </w:numPr>
              <w:ind w:right="62"/>
              <w:contextualSpacing/>
              <w:rPr>
                <w:rFonts w:eastAsia="Calibri"/>
                <w:lang w:eastAsia="it-IT"/>
              </w:rPr>
            </w:pPr>
            <w:r w:rsidRPr="00F015D0">
              <w:rPr>
                <w:rFonts w:eastAsia="Calibri"/>
                <w:lang w:eastAsia="it-IT"/>
              </w:rPr>
              <w:t xml:space="preserve">Attività basate sul Cooperative </w:t>
            </w:r>
            <w:proofErr w:type="spellStart"/>
            <w:r w:rsidRPr="00F015D0">
              <w:rPr>
                <w:rFonts w:eastAsia="Calibri"/>
                <w:lang w:eastAsia="it-IT"/>
              </w:rPr>
              <w:t>learning</w:t>
            </w:r>
            <w:proofErr w:type="spellEnd"/>
            <w:r w:rsidRPr="00F015D0">
              <w:rPr>
                <w:rFonts w:eastAsia="Calibri"/>
                <w:lang w:eastAsia="it-IT"/>
              </w:rPr>
              <w:t xml:space="preserve">  </w:t>
            </w:r>
          </w:p>
          <w:p w14:paraId="378E667A" w14:textId="77777777" w:rsidR="00F015D0" w:rsidRDefault="00F015D0" w:rsidP="00F015D0">
            <w:pPr>
              <w:pStyle w:val="Paragrafoelenco"/>
              <w:numPr>
                <w:ilvl w:val="0"/>
                <w:numId w:val="39"/>
              </w:numPr>
              <w:ind w:right="62"/>
              <w:contextualSpacing/>
              <w:rPr>
                <w:rFonts w:eastAsia="Calibri"/>
                <w:lang w:eastAsia="it-IT"/>
              </w:rPr>
            </w:pPr>
            <w:r w:rsidRPr="00F015D0">
              <w:rPr>
                <w:rFonts w:eastAsia="Calibri"/>
                <w:lang w:eastAsia="it-IT"/>
              </w:rPr>
              <w:t xml:space="preserve">Percorsi di educazione alla legalità e alla convivenza civile  </w:t>
            </w:r>
          </w:p>
          <w:p w14:paraId="07FDA5D9" w14:textId="6F59C860" w:rsidR="00F015D0" w:rsidRPr="00F015D0" w:rsidRDefault="00F015D0" w:rsidP="00F015D0">
            <w:pPr>
              <w:pStyle w:val="Paragrafoelenco"/>
              <w:numPr>
                <w:ilvl w:val="0"/>
                <w:numId w:val="39"/>
              </w:numPr>
              <w:ind w:right="62"/>
              <w:contextualSpacing/>
              <w:rPr>
                <w:rFonts w:eastAsia="Calibri"/>
                <w:lang w:eastAsia="it-IT"/>
              </w:rPr>
            </w:pPr>
            <w:r w:rsidRPr="00F015D0">
              <w:rPr>
                <w:rFonts w:eastAsia="Calibri"/>
                <w:lang w:eastAsia="it-IT"/>
              </w:rPr>
              <w:t xml:space="preserve">Creazione di una sezione del sito della scuola dedicata alla tematica di bullismo e </w:t>
            </w:r>
            <w:proofErr w:type="spellStart"/>
            <w:r w:rsidRPr="00F015D0">
              <w:rPr>
                <w:rFonts w:eastAsia="Calibri"/>
                <w:lang w:eastAsia="it-IT"/>
              </w:rPr>
              <w:t>cyberbullismo</w:t>
            </w:r>
            <w:proofErr w:type="spellEnd"/>
          </w:p>
        </w:tc>
      </w:tr>
      <w:tr w:rsidR="00F015D0" w14:paraId="5FC4F864" w14:textId="77777777" w:rsidTr="0032108B">
        <w:trPr>
          <w:trHeight w:val="836"/>
        </w:trPr>
        <w:tc>
          <w:tcPr>
            <w:tcW w:w="4814" w:type="dxa"/>
            <w:vAlign w:val="center"/>
          </w:tcPr>
          <w:p w14:paraId="53607DCB" w14:textId="0E5B342F" w:rsidR="00F015D0" w:rsidRPr="00F015D0" w:rsidRDefault="00F015D0" w:rsidP="00F015D0">
            <w:pPr>
              <w:spacing w:after="284" w:line="271" w:lineRule="auto"/>
              <w:jc w:val="center"/>
              <w:rPr>
                <w:rFonts w:ascii="Times New Roman" w:eastAsia="Calibri" w:hAnsi="Times New Roman" w:cs="Times New Roman"/>
                <w:b/>
              </w:rPr>
            </w:pPr>
            <w:r w:rsidRPr="00F015D0">
              <w:rPr>
                <w:rFonts w:ascii="Times New Roman" w:eastAsia="Calibri" w:hAnsi="Times New Roman" w:cs="Times New Roman"/>
                <w:b/>
              </w:rPr>
              <w:t>Promuovere specifiche attività per promuovere il benessere a scuola e anti-bullismo</w:t>
            </w:r>
          </w:p>
        </w:tc>
        <w:tc>
          <w:tcPr>
            <w:tcW w:w="4814" w:type="dxa"/>
          </w:tcPr>
          <w:p w14:paraId="70DF008F" w14:textId="77777777" w:rsidR="00F015D0" w:rsidRPr="00F015D0" w:rsidRDefault="00F015D0" w:rsidP="00F015D0">
            <w:pPr>
              <w:numPr>
                <w:ilvl w:val="0"/>
                <w:numId w:val="25"/>
              </w:numPr>
              <w:ind w:right="62" w:hanging="323"/>
              <w:contextualSpacing/>
              <w:jc w:val="both"/>
              <w:rPr>
                <w:rFonts w:ascii="Times New Roman" w:eastAsia="Calibri" w:hAnsi="Times New Roman" w:cs="Times New Roman"/>
                <w:lang w:eastAsia="it-IT"/>
              </w:rPr>
            </w:pPr>
            <w:r w:rsidRPr="00F015D0">
              <w:rPr>
                <w:rFonts w:ascii="Times New Roman" w:eastAsia="Calibri" w:hAnsi="Times New Roman" w:cs="Times New Roman"/>
                <w:lang w:eastAsia="it-IT"/>
              </w:rPr>
              <w:t xml:space="preserve">Utilizzo, durante il lavoro in classe, delle nuove tecnologie </w:t>
            </w:r>
          </w:p>
          <w:p w14:paraId="37C6C6CA" w14:textId="49898274" w:rsidR="00F015D0" w:rsidRPr="00F015D0" w:rsidRDefault="00F015D0" w:rsidP="00F015D0">
            <w:pPr>
              <w:numPr>
                <w:ilvl w:val="0"/>
                <w:numId w:val="25"/>
              </w:numPr>
              <w:spacing w:after="283" w:line="238" w:lineRule="auto"/>
              <w:ind w:hanging="348"/>
              <w:jc w:val="both"/>
              <w:rPr>
                <w:rFonts w:ascii="Times New Roman" w:eastAsia="Calibri" w:hAnsi="Times New Roman" w:cs="Times New Roman"/>
              </w:rPr>
            </w:pPr>
            <w:r w:rsidRPr="008576A7">
              <w:rPr>
                <w:rFonts w:ascii="Times New Roman" w:eastAsia="Calibri" w:hAnsi="Times New Roman" w:cs="Times New Roman"/>
              </w:rPr>
              <w:t>Revisione del Regolamento d’Istituto e del Patto di corresponsabilità educ</w:t>
            </w:r>
            <w:r>
              <w:rPr>
                <w:rFonts w:ascii="Times New Roman" w:eastAsia="Calibri" w:hAnsi="Times New Roman" w:cs="Times New Roman"/>
              </w:rPr>
              <w:t xml:space="preserve">ativa, aggiungendo riferimenti a condotte di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xml:space="preserve"> e relative </w:t>
            </w:r>
            <w:r w:rsidRPr="008576A7">
              <w:rPr>
                <w:rFonts w:ascii="Times New Roman" w:eastAsia="Calibri" w:hAnsi="Times New Roman" w:cs="Times New Roman"/>
              </w:rPr>
              <w:lastRenderedPageBreak/>
              <w:t>sanzioni disciplinari commisurate all</w:t>
            </w:r>
            <w:r>
              <w:rPr>
                <w:rFonts w:ascii="Times New Roman" w:eastAsia="Calibri" w:hAnsi="Times New Roman" w:cs="Times New Roman"/>
              </w:rPr>
              <w:t xml:space="preserve">a gravità degli atti compiuti. </w:t>
            </w:r>
          </w:p>
        </w:tc>
      </w:tr>
      <w:tr w:rsidR="00F015D0" w14:paraId="2476ED59" w14:textId="77777777" w:rsidTr="0032108B">
        <w:tc>
          <w:tcPr>
            <w:tcW w:w="4814" w:type="dxa"/>
            <w:vAlign w:val="center"/>
          </w:tcPr>
          <w:p w14:paraId="5961AC29" w14:textId="13168AB2" w:rsidR="00F015D0" w:rsidRPr="00F015D0" w:rsidRDefault="00F015D0" w:rsidP="00F015D0">
            <w:pPr>
              <w:spacing w:after="120" w:line="290" w:lineRule="auto"/>
              <w:ind w:right="108"/>
              <w:jc w:val="center"/>
              <w:rPr>
                <w:rFonts w:ascii="Times New Roman" w:eastAsia="Calibri" w:hAnsi="Times New Roman" w:cs="Times New Roman"/>
                <w:b/>
              </w:rPr>
            </w:pPr>
            <w:r w:rsidRPr="00F015D0">
              <w:rPr>
                <w:rFonts w:ascii="Times New Roman" w:eastAsia="Calibri" w:hAnsi="Times New Roman" w:cs="Times New Roman"/>
                <w:b/>
              </w:rPr>
              <w:lastRenderedPageBreak/>
              <w:t>Promuovere strategie e misure di prevenzione e gestione di situazioni problematiche relative all’uso di internet e delle tecnologie digitali</w:t>
            </w:r>
          </w:p>
          <w:p w14:paraId="2279F955" w14:textId="77777777" w:rsidR="00F015D0" w:rsidRDefault="00F015D0" w:rsidP="00F015D0">
            <w:pPr>
              <w:spacing w:after="26"/>
              <w:jc w:val="center"/>
              <w:rPr>
                <w:rFonts w:ascii="Times New Roman" w:eastAsia="Calibri" w:hAnsi="Times New Roman" w:cs="Times New Roman"/>
              </w:rPr>
            </w:pPr>
          </w:p>
        </w:tc>
        <w:tc>
          <w:tcPr>
            <w:tcW w:w="4814" w:type="dxa"/>
          </w:tcPr>
          <w:p w14:paraId="7CF33C75" w14:textId="77777777" w:rsidR="00F015D0" w:rsidRPr="008576A7" w:rsidRDefault="00F015D0" w:rsidP="00F015D0">
            <w:pPr>
              <w:numPr>
                <w:ilvl w:val="0"/>
                <w:numId w:val="25"/>
              </w:numPr>
              <w:spacing w:after="2" w:line="238" w:lineRule="auto"/>
              <w:ind w:hanging="346"/>
              <w:jc w:val="both"/>
              <w:rPr>
                <w:rFonts w:ascii="Times New Roman" w:eastAsia="Calibri" w:hAnsi="Times New Roman" w:cs="Times New Roman"/>
              </w:rPr>
            </w:pPr>
            <w:r w:rsidRPr="008576A7">
              <w:rPr>
                <w:rFonts w:ascii="Times New Roman" w:hAnsi="Times New Roman" w:cs="Times New Roman"/>
                <w:i/>
              </w:rPr>
              <w:t xml:space="preserve">Educazione digitale: </w:t>
            </w:r>
            <w:r w:rsidRPr="008576A7">
              <w:rPr>
                <w:rFonts w:ascii="Times New Roman" w:eastAsia="Calibri" w:hAnsi="Times New Roman" w:cs="Times New Roman"/>
              </w:rPr>
              <w:t xml:space="preserve">regole di comportamento in Rete; uso consapevole di Internet; uso responsabile dei Social Network; privacy e copyright. </w:t>
            </w:r>
          </w:p>
          <w:p w14:paraId="3C5F0606" w14:textId="3BDCC36E" w:rsidR="00F015D0" w:rsidRPr="00F015D0" w:rsidRDefault="00F015D0" w:rsidP="00F015D0">
            <w:pPr>
              <w:numPr>
                <w:ilvl w:val="0"/>
                <w:numId w:val="25"/>
              </w:numPr>
              <w:ind w:right="62" w:hanging="346"/>
              <w:contextualSpacing/>
              <w:jc w:val="both"/>
              <w:rPr>
                <w:rFonts w:ascii="Times New Roman" w:eastAsia="Calibri" w:hAnsi="Times New Roman" w:cs="Times New Roman"/>
              </w:rPr>
            </w:pPr>
            <w:proofErr w:type="spellStart"/>
            <w:r w:rsidRPr="008576A7">
              <w:rPr>
                <w:rFonts w:ascii="Times New Roman" w:hAnsi="Times New Roman" w:cs="Times New Roman"/>
                <w:i/>
              </w:rPr>
              <w:t>Cyberbullismo</w:t>
            </w:r>
            <w:proofErr w:type="spellEnd"/>
            <w:r w:rsidRPr="008576A7">
              <w:rPr>
                <w:rFonts w:ascii="Times New Roman" w:hAnsi="Times New Roman" w:cs="Times New Roman"/>
                <w:i/>
              </w:rPr>
              <w:t xml:space="preserve">: </w:t>
            </w:r>
            <w:r w:rsidRPr="008576A7">
              <w:rPr>
                <w:rFonts w:ascii="Times New Roman" w:eastAsia="Calibri" w:hAnsi="Times New Roman" w:cs="Times New Roman"/>
              </w:rPr>
              <w:t xml:space="preserve">Conoscenza del fenomeno, classificazione degli episodi, atteggiamenti a rischio, i reati del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piano di azione scolastico.</w:t>
            </w:r>
          </w:p>
        </w:tc>
      </w:tr>
    </w:tbl>
    <w:p w14:paraId="6E773339" w14:textId="77777777" w:rsidR="00F015D0" w:rsidRDefault="00F015D0" w:rsidP="008576A7">
      <w:pPr>
        <w:spacing w:after="26"/>
        <w:rPr>
          <w:rFonts w:ascii="Times New Roman" w:eastAsia="Calibri" w:hAnsi="Times New Roman" w:cs="Times New Roman"/>
        </w:rPr>
      </w:pPr>
    </w:p>
    <w:p w14:paraId="4993B07C" w14:textId="31EC6F57" w:rsidR="008576A7" w:rsidRPr="00F015D0" w:rsidRDefault="008576A7" w:rsidP="00F015D0">
      <w:pPr>
        <w:spacing w:after="26"/>
        <w:rPr>
          <w:rFonts w:ascii="Times New Roman" w:eastAsia="Calibri" w:hAnsi="Times New Roman" w:cs="Times New Roman"/>
        </w:rPr>
      </w:pPr>
    </w:p>
    <w:p w14:paraId="3D6B80CB" w14:textId="73DB34FC" w:rsidR="008576A7" w:rsidRPr="00B61828" w:rsidRDefault="008576A7" w:rsidP="00B61828">
      <w:pPr>
        <w:keepNext/>
        <w:keepLines/>
        <w:numPr>
          <w:ilvl w:val="0"/>
          <w:numId w:val="14"/>
        </w:numPr>
        <w:spacing w:after="121" w:line="265" w:lineRule="auto"/>
        <w:ind w:right="-1"/>
        <w:jc w:val="both"/>
        <w:outlineLvl w:val="1"/>
        <w:rPr>
          <w:rFonts w:ascii="Times New Roman" w:eastAsia="Times New Roman" w:hAnsi="Times New Roman" w:cs="Times New Roman"/>
          <w:color w:val="000000"/>
          <w:sz w:val="24"/>
          <w:u w:color="000000"/>
          <w:lang w:eastAsia="it-IT"/>
        </w:rPr>
      </w:pPr>
      <w:bookmarkStart w:id="23" w:name="_Toc121262716"/>
      <w:r w:rsidRPr="008576A7">
        <w:rPr>
          <w:rFonts w:ascii="Times New Roman" w:eastAsia="Times New Roman" w:hAnsi="Times New Roman" w:cs="Times New Roman"/>
          <w:b/>
          <w:color w:val="000000"/>
          <w:sz w:val="24"/>
          <w:u w:color="000000"/>
          <w:lang w:eastAsia="it-IT"/>
        </w:rPr>
        <w:t>MANCANZE DISCIPLINARI</w:t>
      </w:r>
      <w:bookmarkEnd w:id="23"/>
      <w:r w:rsidRPr="008576A7">
        <w:rPr>
          <w:rFonts w:ascii="Times New Roman" w:eastAsia="Times New Roman" w:hAnsi="Times New Roman" w:cs="Times New Roman"/>
          <w:color w:val="000000"/>
          <w:sz w:val="24"/>
          <w:u w:color="000000"/>
          <w:lang w:eastAsia="it-IT"/>
        </w:rPr>
        <w:t xml:space="preserve"> </w:t>
      </w:r>
    </w:p>
    <w:p w14:paraId="6038C00A" w14:textId="3F4B0A93" w:rsidR="008576A7" w:rsidRPr="008576A7" w:rsidRDefault="00B61828" w:rsidP="008576A7">
      <w:pPr>
        <w:keepNext/>
        <w:keepLines/>
        <w:spacing w:after="265"/>
        <w:ind w:left="10" w:right="130" w:hanging="10"/>
        <w:outlineLvl w:val="2"/>
        <w:rPr>
          <w:rFonts w:ascii="Times New Roman" w:eastAsia="Times New Roman" w:hAnsi="Times New Roman" w:cs="Times New Roman"/>
          <w:b/>
          <w:color w:val="000009"/>
          <w:sz w:val="24"/>
          <w:u w:color="000009"/>
          <w:lang w:eastAsia="it-IT"/>
        </w:rPr>
      </w:pPr>
      <w:bookmarkStart w:id="24" w:name="_Toc121262717"/>
      <w:r>
        <w:rPr>
          <w:rFonts w:ascii="Times New Roman" w:eastAsia="Times New Roman" w:hAnsi="Times New Roman" w:cs="Times New Roman"/>
          <w:b/>
          <w:color w:val="000009"/>
          <w:sz w:val="24"/>
          <w:u w:color="000009"/>
          <w:lang w:eastAsia="it-IT"/>
        </w:rPr>
        <w:t>4.1</w:t>
      </w:r>
      <w:r w:rsidR="008576A7" w:rsidRPr="008576A7">
        <w:rPr>
          <w:rFonts w:ascii="Times New Roman" w:eastAsia="Times New Roman" w:hAnsi="Times New Roman" w:cs="Times New Roman"/>
          <w:b/>
          <w:color w:val="000009"/>
          <w:sz w:val="24"/>
          <w:u w:color="000009"/>
          <w:lang w:eastAsia="it-IT"/>
        </w:rPr>
        <w:t xml:space="preserve"> Bullismo</w:t>
      </w:r>
      <w:bookmarkEnd w:id="24"/>
      <w:r w:rsidR="008576A7" w:rsidRPr="008576A7">
        <w:rPr>
          <w:rFonts w:ascii="Times New Roman" w:eastAsia="Times New Roman" w:hAnsi="Times New Roman" w:cs="Times New Roman"/>
          <w:b/>
          <w:color w:val="000009"/>
          <w:sz w:val="24"/>
          <w:u w:color="000009"/>
          <w:lang w:eastAsia="it-IT"/>
        </w:rPr>
        <w:t xml:space="preserve"> </w:t>
      </w:r>
    </w:p>
    <w:p w14:paraId="35F673EB" w14:textId="77777777" w:rsidR="0069796C" w:rsidRDefault="0069796C" w:rsidP="0069796C">
      <w:pPr>
        <w:spacing w:after="0" w:line="249" w:lineRule="auto"/>
        <w:ind w:right="-1"/>
        <w:jc w:val="both"/>
        <w:rPr>
          <w:rFonts w:ascii="Times New Roman" w:eastAsia="Times New Roman" w:hAnsi="Times New Roman" w:cs="Times New Roman"/>
          <w:sz w:val="23"/>
        </w:rPr>
      </w:pPr>
      <w:r>
        <w:rPr>
          <w:rFonts w:ascii="Times New Roman" w:eastAsia="Times New Roman" w:hAnsi="Times New Roman" w:cs="Times New Roman"/>
          <w:sz w:val="23"/>
        </w:rPr>
        <w:t>Nel bullismo distinguiamo:</w:t>
      </w:r>
    </w:p>
    <w:p w14:paraId="7C2C26BB" w14:textId="481D56EA" w:rsidR="008576A7" w:rsidRDefault="008576A7" w:rsidP="0069796C">
      <w:pPr>
        <w:spacing w:after="0" w:line="249" w:lineRule="auto"/>
        <w:ind w:right="-1"/>
        <w:jc w:val="both"/>
        <w:rPr>
          <w:rFonts w:ascii="Times New Roman" w:eastAsia="Times New Roman" w:hAnsi="Times New Roman" w:cs="Times New Roman"/>
          <w:sz w:val="23"/>
        </w:rPr>
      </w:pPr>
      <w:r w:rsidRPr="008576A7">
        <w:rPr>
          <w:rFonts w:ascii="Times New Roman" w:eastAsia="Times New Roman" w:hAnsi="Times New Roman" w:cs="Times New Roman"/>
          <w:sz w:val="23"/>
        </w:rPr>
        <w:t xml:space="preserve">la violenza fisica, psicologica o l’intimidazione del gruppo, specie se reiterata, l’intenzione di nuocere, l’isolamento della vittima, l’esclusione dal gruppo. </w:t>
      </w:r>
    </w:p>
    <w:p w14:paraId="289C3104" w14:textId="77777777" w:rsidR="0069796C" w:rsidRPr="008576A7" w:rsidRDefault="0069796C" w:rsidP="0069796C">
      <w:pPr>
        <w:spacing w:after="0" w:line="249" w:lineRule="auto"/>
        <w:ind w:right="-1"/>
        <w:jc w:val="both"/>
        <w:rPr>
          <w:rFonts w:ascii="Calibri" w:eastAsia="Calibri" w:hAnsi="Calibri" w:cs="Times New Roman"/>
        </w:rPr>
      </w:pPr>
    </w:p>
    <w:p w14:paraId="44D6D1BD" w14:textId="4CFBD585" w:rsidR="008576A7" w:rsidRDefault="00B61828" w:rsidP="008576A7">
      <w:pPr>
        <w:keepNext/>
        <w:keepLines/>
        <w:spacing w:after="265"/>
        <w:ind w:left="10" w:right="130" w:hanging="10"/>
        <w:outlineLvl w:val="2"/>
        <w:rPr>
          <w:rFonts w:ascii="Times New Roman" w:eastAsia="Times New Roman" w:hAnsi="Times New Roman" w:cs="Times New Roman"/>
          <w:b/>
          <w:color w:val="000009"/>
          <w:sz w:val="24"/>
          <w:u w:color="000009"/>
          <w:lang w:eastAsia="it-IT"/>
        </w:rPr>
      </w:pPr>
      <w:bookmarkStart w:id="25" w:name="_Toc121262718"/>
      <w:r>
        <w:rPr>
          <w:rFonts w:ascii="Times New Roman" w:eastAsia="Times New Roman" w:hAnsi="Times New Roman" w:cs="Times New Roman"/>
          <w:b/>
          <w:color w:val="000009"/>
          <w:sz w:val="24"/>
          <w:u w:color="000009"/>
          <w:lang w:eastAsia="it-IT"/>
        </w:rPr>
        <w:t xml:space="preserve">4.2 </w:t>
      </w:r>
      <w:proofErr w:type="spellStart"/>
      <w:r w:rsidR="008576A7" w:rsidRPr="008576A7">
        <w:rPr>
          <w:rFonts w:ascii="Times New Roman" w:eastAsia="Times New Roman" w:hAnsi="Times New Roman" w:cs="Times New Roman"/>
          <w:b/>
          <w:color w:val="000009"/>
          <w:sz w:val="24"/>
          <w:u w:color="000009"/>
          <w:lang w:eastAsia="it-IT"/>
        </w:rPr>
        <w:t>Cyberbullismo</w:t>
      </w:r>
      <w:bookmarkEnd w:id="25"/>
      <w:proofErr w:type="spellEnd"/>
      <w:r w:rsidR="008576A7" w:rsidRPr="008576A7">
        <w:rPr>
          <w:rFonts w:ascii="Times New Roman" w:eastAsia="Times New Roman" w:hAnsi="Times New Roman" w:cs="Times New Roman"/>
          <w:b/>
          <w:color w:val="000009"/>
          <w:sz w:val="24"/>
          <w:u w:color="000009"/>
          <w:lang w:eastAsia="it-IT"/>
        </w:rPr>
        <w:t xml:space="preserve"> </w:t>
      </w:r>
    </w:p>
    <w:p w14:paraId="743B372A" w14:textId="303F927E" w:rsidR="0069796C" w:rsidRPr="0069796C" w:rsidRDefault="0069796C" w:rsidP="0069796C">
      <w:pPr>
        <w:spacing w:after="0" w:line="249" w:lineRule="auto"/>
        <w:ind w:right="-1"/>
        <w:jc w:val="both"/>
        <w:rPr>
          <w:rFonts w:ascii="Times New Roman" w:eastAsia="Times New Roman" w:hAnsi="Times New Roman" w:cs="Times New Roman"/>
          <w:sz w:val="23"/>
        </w:rPr>
      </w:pPr>
      <w:r w:rsidRPr="0069796C">
        <w:rPr>
          <w:rFonts w:ascii="Times New Roman" w:eastAsia="Times New Roman" w:hAnsi="Times New Roman" w:cs="Times New Roman"/>
          <w:sz w:val="23"/>
        </w:rPr>
        <w:t xml:space="preserve">Nel </w:t>
      </w:r>
      <w:proofErr w:type="spellStart"/>
      <w:r w:rsidRPr="0069796C">
        <w:rPr>
          <w:rFonts w:ascii="Times New Roman" w:eastAsia="Times New Roman" w:hAnsi="Times New Roman" w:cs="Times New Roman"/>
          <w:sz w:val="23"/>
        </w:rPr>
        <w:t>Cyberbullismo</w:t>
      </w:r>
      <w:proofErr w:type="spellEnd"/>
      <w:r w:rsidRPr="0069796C">
        <w:rPr>
          <w:rFonts w:ascii="Times New Roman" w:eastAsia="Times New Roman" w:hAnsi="Times New Roman" w:cs="Times New Roman"/>
          <w:sz w:val="23"/>
        </w:rPr>
        <w:t xml:space="preserve"> distinguiamo:</w:t>
      </w:r>
    </w:p>
    <w:p w14:paraId="0039189B" w14:textId="478B6220" w:rsidR="008576A7" w:rsidRPr="00B61828" w:rsidRDefault="008576A7" w:rsidP="00B61828">
      <w:pPr>
        <w:pStyle w:val="Paragrafoelenco"/>
        <w:numPr>
          <w:ilvl w:val="0"/>
          <w:numId w:val="36"/>
        </w:numPr>
        <w:spacing w:after="137" w:line="249" w:lineRule="auto"/>
        <w:ind w:right="-1"/>
        <w:rPr>
          <w:rFonts w:eastAsia="Calibri"/>
          <w:sz w:val="24"/>
          <w:szCs w:val="24"/>
        </w:rPr>
      </w:pPr>
      <w:proofErr w:type="spellStart"/>
      <w:r w:rsidRPr="00B61828">
        <w:rPr>
          <w:b/>
          <w:sz w:val="24"/>
          <w:szCs w:val="24"/>
        </w:rPr>
        <w:t>Flaming</w:t>
      </w:r>
      <w:proofErr w:type="spellEnd"/>
      <w:r w:rsidRPr="00B61828">
        <w:rPr>
          <w:sz w:val="24"/>
          <w:szCs w:val="24"/>
        </w:rPr>
        <w:t xml:space="preserve">: Litigi on line nei quali si fa uso di un linguaggio violento e volgare;  </w:t>
      </w:r>
    </w:p>
    <w:p w14:paraId="297196BA" w14:textId="49404A07" w:rsidR="008576A7" w:rsidRPr="00B61828" w:rsidRDefault="008576A7" w:rsidP="00B61828">
      <w:pPr>
        <w:pStyle w:val="Paragrafoelenco"/>
        <w:numPr>
          <w:ilvl w:val="0"/>
          <w:numId w:val="36"/>
        </w:numPr>
        <w:spacing w:after="138" w:line="249" w:lineRule="auto"/>
        <w:ind w:right="-1"/>
        <w:rPr>
          <w:rFonts w:eastAsia="Calibri"/>
          <w:sz w:val="24"/>
          <w:szCs w:val="24"/>
        </w:rPr>
      </w:pPr>
      <w:proofErr w:type="spellStart"/>
      <w:r w:rsidRPr="00B61828">
        <w:rPr>
          <w:b/>
          <w:sz w:val="24"/>
          <w:szCs w:val="24"/>
        </w:rPr>
        <w:t>Harassment</w:t>
      </w:r>
      <w:proofErr w:type="spellEnd"/>
      <w:r w:rsidRPr="00B61828">
        <w:rPr>
          <w:sz w:val="24"/>
          <w:szCs w:val="24"/>
        </w:rPr>
        <w:t xml:space="preserve">: molestie attuate attraverso l’invio ripetuto di linguaggi offensivi;  </w:t>
      </w:r>
    </w:p>
    <w:p w14:paraId="05B01BB1" w14:textId="4264D7AB" w:rsidR="008576A7" w:rsidRPr="00B61828" w:rsidRDefault="008576A7" w:rsidP="00B61828">
      <w:pPr>
        <w:pStyle w:val="Paragrafoelenco"/>
        <w:numPr>
          <w:ilvl w:val="0"/>
          <w:numId w:val="36"/>
        </w:numPr>
        <w:spacing w:after="103" w:line="249" w:lineRule="auto"/>
        <w:ind w:right="-1"/>
        <w:rPr>
          <w:rFonts w:eastAsia="Calibri"/>
          <w:sz w:val="24"/>
          <w:szCs w:val="24"/>
        </w:rPr>
      </w:pPr>
      <w:proofErr w:type="spellStart"/>
      <w:r w:rsidRPr="00B61828">
        <w:rPr>
          <w:b/>
          <w:sz w:val="24"/>
          <w:szCs w:val="24"/>
        </w:rPr>
        <w:t>Cyberstalking</w:t>
      </w:r>
      <w:proofErr w:type="spellEnd"/>
      <w:r w:rsidRPr="00B61828">
        <w:rPr>
          <w:sz w:val="24"/>
          <w:szCs w:val="24"/>
        </w:rPr>
        <w:t>: invio ripetuto di messaggi che includono esplicite</w:t>
      </w:r>
      <w:r w:rsidR="00B61828" w:rsidRPr="00B61828">
        <w:rPr>
          <w:sz w:val="24"/>
          <w:szCs w:val="24"/>
        </w:rPr>
        <w:t xml:space="preserve"> minacce fisiche, al punto che </w:t>
      </w:r>
      <w:r w:rsidRPr="00B61828">
        <w:rPr>
          <w:sz w:val="24"/>
          <w:szCs w:val="24"/>
        </w:rPr>
        <w:t xml:space="preserve">la vittima arriva a temere per la propria incolumità;  </w:t>
      </w:r>
    </w:p>
    <w:p w14:paraId="5023070D" w14:textId="1ADDBC3E" w:rsidR="008576A7" w:rsidRPr="00B61828" w:rsidRDefault="008576A7" w:rsidP="00B61828">
      <w:pPr>
        <w:pStyle w:val="Paragrafoelenco"/>
        <w:numPr>
          <w:ilvl w:val="0"/>
          <w:numId w:val="36"/>
        </w:numPr>
        <w:spacing w:after="103" w:line="249" w:lineRule="auto"/>
        <w:ind w:right="-1"/>
        <w:rPr>
          <w:rFonts w:eastAsia="Calibri"/>
          <w:sz w:val="24"/>
          <w:szCs w:val="24"/>
        </w:rPr>
      </w:pPr>
      <w:r w:rsidRPr="00B61828">
        <w:rPr>
          <w:b/>
          <w:sz w:val="24"/>
          <w:szCs w:val="24"/>
        </w:rPr>
        <w:t>Denigrazione</w:t>
      </w:r>
      <w:r w:rsidRPr="00B61828">
        <w:rPr>
          <w:sz w:val="24"/>
          <w:szCs w:val="24"/>
        </w:rPr>
        <w:t>: pubblicazione di pettegolezzi e commenti crudeli, calunn</w:t>
      </w:r>
      <w:r w:rsidR="00B61828" w:rsidRPr="00B61828">
        <w:rPr>
          <w:sz w:val="24"/>
          <w:szCs w:val="24"/>
        </w:rPr>
        <w:t xml:space="preserve">iosi e denigratori all’interno </w:t>
      </w:r>
      <w:r w:rsidRPr="00B61828">
        <w:rPr>
          <w:sz w:val="24"/>
          <w:szCs w:val="24"/>
        </w:rPr>
        <w:t xml:space="preserve">di comunità virtuali, quali newsgroup, blog, forum di discussione, messaggistica immediata, siti internet;  </w:t>
      </w:r>
    </w:p>
    <w:p w14:paraId="6AD26EF0" w14:textId="31B28EE4" w:rsidR="008576A7" w:rsidRPr="00B61828" w:rsidRDefault="008576A7" w:rsidP="00B61828">
      <w:pPr>
        <w:pStyle w:val="Paragrafoelenco"/>
        <w:numPr>
          <w:ilvl w:val="0"/>
          <w:numId w:val="36"/>
        </w:numPr>
        <w:spacing w:after="103" w:line="249" w:lineRule="auto"/>
        <w:ind w:right="-1"/>
        <w:rPr>
          <w:rFonts w:eastAsia="Calibri"/>
          <w:sz w:val="24"/>
          <w:szCs w:val="24"/>
        </w:rPr>
      </w:pPr>
      <w:r w:rsidRPr="00B61828">
        <w:rPr>
          <w:b/>
          <w:sz w:val="24"/>
          <w:szCs w:val="24"/>
        </w:rPr>
        <w:t>Outing estorto</w:t>
      </w:r>
      <w:r w:rsidRPr="00B61828">
        <w:rPr>
          <w:sz w:val="24"/>
          <w:szCs w:val="24"/>
        </w:rPr>
        <w:t xml:space="preserve">: registrazione delle confidenze - raccolte all’interno di un ambiente privato - creando un clima di fiducia e poi inserite integralmente in un blog;  </w:t>
      </w:r>
    </w:p>
    <w:p w14:paraId="25F6D8A3" w14:textId="165FA266" w:rsidR="008576A7" w:rsidRPr="00B61828" w:rsidRDefault="008576A7" w:rsidP="00B61828">
      <w:pPr>
        <w:pStyle w:val="Paragrafoelenco"/>
        <w:numPr>
          <w:ilvl w:val="0"/>
          <w:numId w:val="36"/>
        </w:numPr>
        <w:spacing w:after="103" w:line="249" w:lineRule="auto"/>
        <w:ind w:right="-1"/>
        <w:rPr>
          <w:rFonts w:eastAsia="Calibri"/>
          <w:sz w:val="24"/>
          <w:szCs w:val="24"/>
        </w:rPr>
      </w:pPr>
      <w:proofErr w:type="spellStart"/>
      <w:r w:rsidRPr="00B61828">
        <w:rPr>
          <w:b/>
          <w:sz w:val="24"/>
          <w:szCs w:val="24"/>
        </w:rPr>
        <w:t>Impersonificazione</w:t>
      </w:r>
      <w:proofErr w:type="spellEnd"/>
      <w:r w:rsidRPr="00B61828">
        <w:rPr>
          <w:sz w:val="24"/>
          <w:szCs w:val="24"/>
        </w:rPr>
        <w:t>: insinuazione all’interno dell’account di un</w:t>
      </w:r>
      <w:r w:rsidR="00B61828" w:rsidRPr="00B61828">
        <w:rPr>
          <w:sz w:val="24"/>
          <w:szCs w:val="24"/>
        </w:rPr>
        <w:t xml:space="preserve">’altra persona con l’obiettivo di inviare </w:t>
      </w:r>
      <w:r w:rsidRPr="00B61828">
        <w:rPr>
          <w:sz w:val="24"/>
          <w:szCs w:val="24"/>
        </w:rPr>
        <w:t xml:space="preserve">dal medesimo messaggi ingiuriosi che screditino la vittima;  </w:t>
      </w:r>
    </w:p>
    <w:p w14:paraId="09E1AAFA" w14:textId="315D90F6" w:rsidR="008576A7" w:rsidRPr="00B61828" w:rsidRDefault="008576A7" w:rsidP="00B61828">
      <w:pPr>
        <w:pStyle w:val="Paragrafoelenco"/>
        <w:numPr>
          <w:ilvl w:val="0"/>
          <w:numId w:val="36"/>
        </w:numPr>
        <w:spacing w:after="137" w:line="249" w:lineRule="auto"/>
        <w:ind w:right="-1"/>
        <w:rPr>
          <w:rFonts w:eastAsia="Calibri"/>
          <w:sz w:val="24"/>
          <w:szCs w:val="24"/>
        </w:rPr>
      </w:pPr>
      <w:r w:rsidRPr="00B61828">
        <w:rPr>
          <w:b/>
          <w:sz w:val="24"/>
          <w:szCs w:val="24"/>
        </w:rPr>
        <w:t>Esclusione</w:t>
      </w:r>
      <w:r w:rsidRPr="00B61828">
        <w:rPr>
          <w:sz w:val="24"/>
          <w:szCs w:val="24"/>
        </w:rPr>
        <w:t xml:space="preserve">: estromissione intenzionale dall’attività on line; </w:t>
      </w:r>
    </w:p>
    <w:p w14:paraId="3168F06B" w14:textId="6D8EEB8E" w:rsidR="008576A7" w:rsidRPr="00B61828" w:rsidRDefault="008576A7" w:rsidP="00B61828">
      <w:pPr>
        <w:pStyle w:val="Paragrafoelenco"/>
        <w:numPr>
          <w:ilvl w:val="0"/>
          <w:numId w:val="36"/>
        </w:numPr>
        <w:spacing w:after="74" w:line="249" w:lineRule="auto"/>
        <w:ind w:right="-1"/>
        <w:rPr>
          <w:rFonts w:eastAsia="Calibri"/>
          <w:sz w:val="24"/>
          <w:szCs w:val="24"/>
        </w:rPr>
      </w:pPr>
      <w:proofErr w:type="spellStart"/>
      <w:r w:rsidRPr="00B61828">
        <w:rPr>
          <w:b/>
          <w:sz w:val="24"/>
          <w:szCs w:val="24"/>
        </w:rPr>
        <w:t>Sexting</w:t>
      </w:r>
      <w:proofErr w:type="spellEnd"/>
      <w:r w:rsidRPr="00B61828">
        <w:rPr>
          <w:sz w:val="24"/>
          <w:szCs w:val="24"/>
        </w:rPr>
        <w:t xml:space="preserve">: invio di messaggi via </w:t>
      </w:r>
      <w:proofErr w:type="spellStart"/>
      <w:r w:rsidRPr="00B61828">
        <w:rPr>
          <w:sz w:val="24"/>
          <w:szCs w:val="24"/>
        </w:rPr>
        <w:t>smartphone</w:t>
      </w:r>
      <w:proofErr w:type="spellEnd"/>
      <w:r w:rsidRPr="00B61828">
        <w:rPr>
          <w:sz w:val="24"/>
          <w:szCs w:val="24"/>
        </w:rPr>
        <w:t xml:space="preserve"> ed Internet, corredati da immagini a sfondo sessuale;  </w:t>
      </w:r>
    </w:p>
    <w:p w14:paraId="21DC0A2C" w14:textId="293A5D4C" w:rsidR="008576A7" w:rsidRPr="00B61828" w:rsidRDefault="008576A7" w:rsidP="00B61828">
      <w:pPr>
        <w:pStyle w:val="Paragrafoelenco"/>
        <w:numPr>
          <w:ilvl w:val="0"/>
          <w:numId w:val="36"/>
        </w:numPr>
        <w:spacing w:after="561" w:line="249" w:lineRule="auto"/>
        <w:ind w:right="-1"/>
        <w:rPr>
          <w:rFonts w:eastAsia="Calibri"/>
          <w:sz w:val="24"/>
          <w:szCs w:val="24"/>
        </w:rPr>
      </w:pPr>
      <w:proofErr w:type="spellStart"/>
      <w:r w:rsidRPr="00B61828">
        <w:rPr>
          <w:b/>
          <w:sz w:val="24"/>
          <w:szCs w:val="24"/>
        </w:rPr>
        <w:t>Sextortion</w:t>
      </w:r>
      <w:proofErr w:type="spellEnd"/>
      <w:r w:rsidRPr="00B61828">
        <w:rPr>
          <w:sz w:val="24"/>
          <w:szCs w:val="24"/>
        </w:rPr>
        <w:t xml:space="preserve">: pratica utilizzata dai cyber criminali per estorcere denaro, la vittima viene convinta a inviare foto e/o video </w:t>
      </w:r>
      <w:proofErr w:type="spellStart"/>
      <w:r w:rsidRPr="00B61828">
        <w:rPr>
          <w:sz w:val="24"/>
          <w:szCs w:val="24"/>
        </w:rPr>
        <w:t>osè</w:t>
      </w:r>
      <w:proofErr w:type="spellEnd"/>
      <w:r w:rsidRPr="00B61828">
        <w:rPr>
          <w:sz w:val="24"/>
          <w:szCs w:val="24"/>
        </w:rPr>
        <w:t xml:space="preserve"> e poi le si chiede un riscatto per non pubblicarle. </w:t>
      </w:r>
    </w:p>
    <w:p w14:paraId="117EF089" w14:textId="3B416C9F" w:rsidR="008576A7" w:rsidRPr="00B61828" w:rsidRDefault="008576A7" w:rsidP="008576A7">
      <w:pPr>
        <w:keepNext/>
        <w:keepLines/>
        <w:spacing w:after="265"/>
        <w:ind w:left="10" w:right="130" w:hanging="10"/>
        <w:outlineLvl w:val="2"/>
        <w:rPr>
          <w:rFonts w:ascii="Times New Roman" w:eastAsia="Times New Roman" w:hAnsi="Times New Roman" w:cs="Times New Roman"/>
          <w:b/>
          <w:sz w:val="24"/>
          <w:szCs w:val="24"/>
          <w:u w:color="000009"/>
          <w:lang w:eastAsia="it-IT"/>
        </w:rPr>
      </w:pPr>
      <w:bookmarkStart w:id="26" w:name="_Toc121262719"/>
      <w:r w:rsidRPr="00B61828">
        <w:rPr>
          <w:rFonts w:ascii="Times New Roman" w:eastAsia="Times New Roman" w:hAnsi="Times New Roman" w:cs="Times New Roman"/>
          <w:b/>
          <w:sz w:val="24"/>
          <w:szCs w:val="24"/>
          <w:u w:color="000009"/>
          <w:lang w:eastAsia="it-IT"/>
        </w:rPr>
        <w:t>4</w:t>
      </w:r>
      <w:r w:rsidR="00B61828">
        <w:rPr>
          <w:rFonts w:ascii="Times New Roman" w:eastAsia="Times New Roman" w:hAnsi="Times New Roman" w:cs="Times New Roman"/>
          <w:b/>
          <w:sz w:val="24"/>
          <w:szCs w:val="24"/>
          <w:u w:color="000009"/>
          <w:lang w:eastAsia="it-IT"/>
        </w:rPr>
        <w:t xml:space="preserve">.3 </w:t>
      </w:r>
      <w:r w:rsidRPr="00B61828">
        <w:rPr>
          <w:rFonts w:ascii="Times New Roman" w:eastAsia="Times New Roman" w:hAnsi="Times New Roman" w:cs="Times New Roman"/>
          <w:b/>
          <w:sz w:val="24"/>
          <w:szCs w:val="24"/>
          <w:u w:color="000009"/>
          <w:lang w:eastAsia="it-IT"/>
        </w:rPr>
        <w:t>Strumenti di segnalazione</w:t>
      </w:r>
      <w:bookmarkEnd w:id="26"/>
      <w:r w:rsidRPr="00B61828">
        <w:rPr>
          <w:rFonts w:ascii="Times New Roman" w:eastAsia="Times New Roman" w:hAnsi="Times New Roman" w:cs="Times New Roman"/>
          <w:b/>
          <w:sz w:val="24"/>
          <w:szCs w:val="24"/>
          <w:u w:color="000009"/>
          <w:lang w:eastAsia="it-IT"/>
        </w:rPr>
        <w:t xml:space="preserve"> </w:t>
      </w:r>
    </w:p>
    <w:p w14:paraId="0F94D450" w14:textId="77777777" w:rsidR="00B61828" w:rsidRDefault="008576A7" w:rsidP="00B61828">
      <w:pPr>
        <w:spacing w:after="585" w:line="235"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sz w:val="24"/>
          <w:szCs w:val="24"/>
        </w:rPr>
        <w:t xml:space="preserve">Alunni, famiglie, docenti e tutto il personale scolastico attivo nell’Istituto si impegnano a segnalare al Dirigente Scolastico i casi di bullismo e </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 di cui sono a conoscenza, anche se presunti, in modo da attivare tutte le procedure di verifica necessarie all’individu</w:t>
      </w:r>
      <w:r w:rsidR="00B61828">
        <w:rPr>
          <w:rFonts w:ascii="Times New Roman" w:eastAsia="Times New Roman" w:hAnsi="Times New Roman" w:cs="Times New Roman"/>
          <w:sz w:val="24"/>
          <w:szCs w:val="24"/>
        </w:rPr>
        <w:t xml:space="preserve">azione del bullo, della </w:t>
      </w:r>
      <w:proofErr w:type="spellStart"/>
      <w:r w:rsidR="00B61828">
        <w:rPr>
          <w:rFonts w:ascii="Times New Roman" w:eastAsia="Times New Roman" w:hAnsi="Times New Roman" w:cs="Times New Roman"/>
          <w:sz w:val="24"/>
          <w:szCs w:val="24"/>
        </w:rPr>
        <w:t>vittima</w:t>
      </w:r>
      <w:r w:rsidRPr="00B61828">
        <w:rPr>
          <w:rFonts w:ascii="Times New Roman" w:eastAsia="Times New Roman" w:hAnsi="Times New Roman" w:cs="Times New Roman"/>
          <w:sz w:val="24"/>
          <w:szCs w:val="24"/>
        </w:rPr>
        <w:t>e</w:t>
      </w:r>
      <w:proofErr w:type="spellEnd"/>
      <w:r w:rsidRPr="00B61828">
        <w:rPr>
          <w:rFonts w:ascii="Times New Roman" w:eastAsia="Times New Roman" w:hAnsi="Times New Roman" w:cs="Times New Roman"/>
          <w:sz w:val="24"/>
          <w:szCs w:val="24"/>
        </w:rPr>
        <w:t xml:space="preserve"> delle dinamiche intercorse tra i due.  </w:t>
      </w:r>
    </w:p>
    <w:p w14:paraId="6A1E120A" w14:textId="5BA1B224" w:rsidR="008576A7" w:rsidRPr="00B61828" w:rsidRDefault="008576A7" w:rsidP="00B61828">
      <w:pPr>
        <w:spacing w:after="585" w:line="235"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sz w:val="24"/>
          <w:szCs w:val="24"/>
        </w:rPr>
        <w:lastRenderedPageBreak/>
        <w:t xml:space="preserve">Si ricorda che la L.71/2017 – Disposizioni a tutela dei minori per la prevenzione ed il contrasto del fenomeno del </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 – pone molta attenzione ai reati di INGIURIA, DIFFAMAZIONE, MINACCIA e VIOLAZIONE DEI DATI PERSONALI, facendo riferimento agli articoli 594, 595 e 612 del Codice Penale e all’articolo 167 del Codice per la protezione dei dati personali.  </w:t>
      </w:r>
    </w:p>
    <w:p w14:paraId="1EA6E738" w14:textId="77777777" w:rsidR="008576A7" w:rsidRPr="00B61828" w:rsidRDefault="008576A7" w:rsidP="008576A7">
      <w:pPr>
        <w:spacing w:after="158" w:line="251"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b/>
          <w:sz w:val="24"/>
          <w:szCs w:val="24"/>
        </w:rPr>
        <w:t xml:space="preserve">A tal proposito si rammenta che l’art. 8 del DL 11/2009 regola il provvedimento </w:t>
      </w:r>
      <w:proofErr w:type="gramStart"/>
      <w:r w:rsidRPr="00B61828">
        <w:rPr>
          <w:rFonts w:ascii="Times New Roman" w:eastAsia="Times New Roman" w:hAnsi="Times New Roman" w:cs="Times New Roman"/>
          <w:b/>
          <w:sz w:val="24"/>
          <w:szCs w:val="24"/>
        </w:rPr>
        <w:t>di  “</w:t>
      </w:r>
      <w:proofErr w:type="gramEnd"/>
      <w:r w:rsidRPr="00B61828">
        <w:rPr>
          <w:rFonts w:ascii="Times New Roman" w:eastAsia="Times New Roman" w:hAnsi="Times New Roman" w:cs="Times New Roman"/>
          <w:b/>
          <w:sz w:val="24"/>
          <w:szCs w:val="24"/>
        </w:rPr>
        <w:t xml:space="preserve">Ammonimento” per i minorenni di età superiore ai 14 anni e così recita:  </w:t>
      </w:r>
    </w:p>
    <w:p w14:paraId="0401242B" w14:textId="54736B6A" w:rsidR="008576A7" w:rsidRPr="00B61828" w:rsidRDefault="008576A7" w:rsidP="00B61828">
      <w:pPr>
        <w:numPr>
          <w:ilvl w:val="0"/>
          <w:numId w:val="10"/>
        </w:numPr>
        <w:spacing w:line="243" w:lineRule="auto"/>
        <w:ind w:right="-1" w:hanging="10"/>
        <w:jc w:val="both"/>
        <w:rPr>
          <w:rFonts w:ascii="Calibri" w:eastAsia="Calibri" w:hAnsi="Calibri" w:cs="Times New Roman"/>
          <w:sz w:val="24"/>
          <w:szCs w:val="24"/>
        </w:rPr>
      </w:pPr>
      <w:proofErr w:type="gramStart"/>
      <w:r w:rsidRPr="00B61828">
        <w:rPr>
          <w:rFonts w:ascii="Times New Roman" w:eastAsia="Times New Roman" w:hAnsi="Times New Roman" w:cs="Times New Roman"/>
          <w:i/>
          <w:sz w:val="24"/>
          <w:szCs w:val="24"/>
        </w:rPr>
        <w:t>comma</w:t>
      </w:r>
      <w:proofErr w:type="gramEnd"/>
      <w:r w:rsidRPr="00B61828">
        <w:rPr>
          <w:rFonts w:ascii="Times New Roman" w:eastAsia="Times New Roman" w:hAnsi="Times New Roman" w:cs="Times New Roman"/>
          <w:i/>
          <w:sz w:val="24"/>
          <w:szCs w:val="24"/>
        </w:rPr>
        <w:t xml:space="preserve"> 1. Fino a quando non è proposta querela per il reato di cui all'articolo 612-bis del codice penale, introdotto dall'art</w:t>
      </w:r>
      <w:r w:rsidR="0032108B">
        <w:rPr>
          <w:rFonts w:ascii="Times New Roman" w:eastAsia="Times New Roman" w:hAnsi="Times New Roman" w:cs="Times New Roman"/>
          <w:i/>
          <w:sz w:val="24"/>
          <w:szCs w:val="24"/>
        </w:rPr>
        <w:t xml:space="preserve">icolo 7, la persona offesa può </w:t>
      </w:r>
      <w:r w:rsidRPr="00B61828">
        <w:rPr>
          <w:rFonts w:ascii="Times New Roman" w:eastAsia="Times New Roman" w:hAnsi="Times New Roman" w:cs="Times New Roman"/>
          <w:i/>
          <w:sz w:val="24"/>
          <w:szCs w:val="24"/>
        </w:rPr>
        <w:t xml:space="preserve">esporre i fatti all'autorità di pubblica sicurezza avanzando richiesta al questore di ammonimento nei confronti dell'autore della condotta. La richiesta è trasmessa senza ritardo al questore. </w:t>
      </w:r>
      <w:r w:rsidRPr="00B61828">
        <w:rPr>
          <w:rFonts w:ascii="Times New Roman" w:eastAsia="Times New Roman" w:hAnsi="Times New Roman" w:cs="Times New Roman"/>
          <w:sz w:val="24"/>
          <w:szCs w:val="24"/>
        </w:rPr>
        <w:t xml:space="preserve"> </w:t>
      </w:r>
    </w:p>
    <w:p w14:paraId="3AD52A69" w14:textId="4A64953C" w:rsidR="008576A7" w:rsidRPr="00B61828" w:rsidRDefault="0032108B" w:rsidP="00B61828">
      <w:pPr>
        <w:numPr>
          <w:ilvl w:val="0"/>
          <w:numId w:val="10"/>
        </w:numPr>
        <w:spacing w:line="243" w:lineRule="auto"/>
        <w:ind w:right="-1" w:hanging="10"/>
        <w:jc w:val="both"/>
        <w:rPr>
          <w:rFonts w:ascii="Calibri" w:eastAsia="Calibri" w:hAnsi="Calibri" w:cs="Times New Roman"/>
          <w:sz w:val="24"/>
          <w:szCs w:val="24"/>
        </w:rPr>
      </w:pPr>
      <w:r>
        <w:rPr>
          <w:rFonts w:ascii="Times New Roman" w:eastAsia="Times New Roman" w:hAnsi="Times New Roman" w:cs="Times New Roman"/>
          <w:i/>
          <w:sz w:val="24"/>
          <w:szCs w:val="24"/>
        </w:rPr>
        <w:t xml:space="preserve">comma 2. </w:t>
      </w:r>
      <w:r w:rsidR="008576A7" w:rsidRPr="00B61828">
        <w:rPr>
          <w:rFonts w:ascii="Times New Roman" w:eastAsia="Times New Roman" w:hAnsi="Times New Roman" w:cs="Times New Roman"/>
          <w:i/>
          <w:sz w:val="24"/>
          <w:szCs w:val="24"/>
        </w:rPr>
        <w:t xml:space="preserve">Il questore, assunte se necessario informazioni dagli organi investigativi e sentite le persone informate dei fatti, ove ritenga fondata l'istanza, ammonisce oralmente il soggetto nei cui confronti è stato richiesto il provvedimento, invitandolo a tenere una condotta conforme alla legge e redigendo processo verbale […]”. </w:t>
      </w:r>
      <w:r w:rsidR="008576A7" w:rsidRPr="00B61828">
        <w:rPr>
          <w:rFonts w:ascii="Times New Roman" w:eastAsia="Times New Roman" w:hAnsi="Times New Roman" w:cs="Times New Roman"/>
          <w:sz w:val="24"/>
          <w:szCs w:val="24"/>
        </w:rPr>
        <w:t xml:space="preserve"> </w:t>
      </w:r>
    </w:p>
    <w:p w14:paraId="66DC16C8" w14:textId="06C46DB5" w:rsidR="008576A7" w:rsidRPr="00B61828" w:rsidRDefault="008576A7" w:rsidP="00B61828">
      <w:pPr>
        <w:spacing w:after="640" w:line="235" w:lineRule="auto"/>
        <w:ind w:left="-5" w:right="-1" w:hanging="10"/>
        <w:jc w:val="both"/>
        <w:rPr>
          <w:rFonts w:ascii="Times New Roman" w:eastAsia="Times New Roman" w:hAnsi="Times New Roman" w:cs="Times New Roman"/>
          <w:sz w:val="24"/>
          <w:szCs w:val="24"/>
        </w:rPr>
      </w:pPr>
      <w:r w:rsidRPr="00B61828">
        <w:rPr>
          <w:rFonts w:ascii="Times New Roman" w:eastAsia="Times New Roman" w:hAnsi="Times New Roman" w:cs="Times New Roman"/>
          <w:sz w:val="24"/>
          <w:szCs w:val="24"/>
        </w:rPr>
        <w:t xml:space="preserve">Si sottolinea come l’Ammonimento assuma il carattere della diffida per il solo fatto che l’intervento avviene a reato già integrato ma prima della querela (la diffida, invece, tende a prevenire il reato). L’ammonimento rimane quindi un provvedimento di Polizia </w:t>
      </w:r>
      <w:r w:rsidR="0032108B">
        <w:rPr>
          <w:rFonts w:ascii="Times New Roman" w:eastAsia="Times New Roman" w:hAnsi="Times New Roman" w:cs="Times New Roman"/>
          <w:sz w:val="24"/>
          <w:szCs w:val="24"/>
        </w:rPr>
        <w:t xml:space="preserve">di sicurezza che come tale può </w:t>
      </w:r>
      <w:r w:rsidRPr="00B61828">
        <w:rPr>
          <w:rFonts w:ascii="Times New Roman" w:eastAsia="Times New Roman" w:hAnsi="Times New Roman" w:cs="Times New Roman"/>
          <w:sz w:val="24"/>
          <w:szCs w:val="24"/>
        </w:rPr>
        <w:t xml:space="preserve">restringere i diritti dei cittadini poiché il pericolo, alla cui prevenzione è diretto il provvedimento, è costituito da un evento che appare come imminente o altamente probabile e produttivo di conseguenze più gravi e dannose. La finalità dell’ammonimento è appunto quella di evitare, in presenza di comportamenti già integranti un reato, la reiterazione, anche più grave, di condotte persecutorie senza far ricorso allo strumento penale, per interrompere una pericolosa escalation di violenza ed anche al fine di evitare un possibile inasprimento della condotta persecutoria conseguente alla notizia del ricorso al procedimento penali. </w:t>
      </w:r>
    </w:p>
    <w:p w14:paraId="7C41C99E" w14:textId="77777777" w:rsidR="00225DDB" w:rsidRDefault="008576A7" w:rsidP="00B61828">
      <w:pPr>
        <w:keepNext/>
        <w:keepLines/>
        <w:numPr>
          <w:ilvl w:val="0"/>
          <w:numId w:val="14"/>
        </w:numPr>
        <w:spacing w:after="121" w:line="265" w:lineRule="auto"/>
        <w:ind w:right="117"/>
        <w:outlineLvl w:val="1"/>
        <w:rPr>
          <w:rFonts w:ascii="Times New Roman" w:eastAsia="Times New Roman" w:hAnsi="Times New Roman" w:cs="Times New Roman"/>
          <w:b/>
          <w:color w:val="000000"/>
          <w:sz w:val="24"/>
          <w:u w:color="000000"/>
          <w:lang w:eastAsia="it-IT"/>
        </w:rPr>
      </w:pPr>
      <w:bookmarkStart w:id="27" w:name="_Toc121262720"/>
      <w:r w:rsidRPr="008576A7">
        <w:rPr>
          <w:rFonts w:ascii="Times New Roman" w:eastAsia="Times New Roman" w:hAnsi="Times New Roman" w:cs="Times New Roman"/>
          <w:b/>
          <w:color w:val="000000"/>
          <w:sz w:val="24"/>
          <w:u w:color="000000"/>
          <w:lang w:eastAsia="it-IT"/>
        </w:rPr>
        <w:t>PROTOCOLLO DI INTERVENTO</w:t>
      </w:r>
      <w:bookmarkEnd w:id="27"/>
      <w:r w:rsidRPr="008576A7">
        <w:rPr>
          <w:rFonts w:ascii="Times New Roman" w:eastAsia="Times New Roman" w:hAnsi="Times New Roman" w:cs="Times New Roman"/>
          <w:b/>
          <w:color w:val="000000"/>
          <w:sz w:val="24"/>
          <w:u w:color="000000"/>
          <w:lang w:eastAsia="it-IT"/>
        </w:rPr>
        <w:t xml:space="preserve"> </w:t>
      </w:r>
    </w:p>
    <w:p w14:paraId="50888A03" w14:textId="77777777" w:rsidR="00225DDB"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t xml:space="preserve">In relazione alle segnalazioni, è importante porre in essere una prima valutazione di gravità e una solerte decisione sulle azioni da intraprendere. Quando si verificano episodi acuti di bullismo, la prima azione deve essere orientata alla tutela della vittima, includendo, successivamente, il bullo/prevaricatore e il gruppo classe. In generale, in caso di episodio sospetto e/o denunciato, si suggerisce di seguire il seguente schema di intervento: </w:t>
      </w:r>
    </w:p>
    <w:p w14:paraId="3A676402"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colloquio individuale con la vittima;</w:t>
      </w:r>
    </w:p>
    <w:p w14:paraId="11007AFE"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colloquio individuale con il bullo;</w:t>
      </w:r>
    </w:p>
    <w:p w14:paraId="66CCF3B6"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 xml:space="preserve">possibile colloquio con i bulli insieme (in caso di gruppo); </w:t>
      </w:r>
    </w:p>
    <w:p w14:paraId="4CDFC8B9"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possibile colloquio con vittima e bullo/i se le condizioni di consapevolezza lo consentono;</w:t>
      </w:r>
    </w:p>
    <w:p w14:paraId="4E271936" w14:textId="5A38B760" w:rsidR="008576A7"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 xml:space="preserve">coinvolgimento dei genitori di vittima e bullo/i. </w:t>
      </w:r>
    </w:p>
    <w:p w14:paraId="0EE7D9F5" w14:textId="77777777" w:rsidR="00B61828" w:rsidRPr="00B61828" w:rsidRDefault="00B61828" w:rsidP="00B61828">
      <w:pPr>
        <w:spacing w:after="0" w:line="240" w:lineRule="auto"/>
        <w:jc w:val="both"/>
        <w:rPr>
          <w:rFonts w:ascii="Times New Roman" w:eastAsia="Calibri" w:hAnsi="Times New Roman" w:cs="Times New Roman"/>
          <w:i/>
          <w:iCs/>
          <w:sz w:val="24"/>
          <w:szCs w:val="24"/>
        </w:rPr>
      </w:pPr>
    </w:p>
    <w:p w14:paraId="4CFF1A29" w14:textId="77777777" w:rsidR="008576A7" w:rsidRPr="00B61828" w:rsidRDefault="008576A7" w:rsidP="008576A7">
      <w:pPr>
        <w:spacing w:line="240" w:lineRule="auto"/>
        <w:jc w:val="both"/>
        <w:rPr>
          <w:rFonts w:ascii="Times New Roman" w:eastAsia="Calibri" w:hAnsi="Times New Roman" w:cs="Times New Roman"/>
          <w:b/>
          <w:bCs/>
          <w:i/>
          <w:iCs/>
          <w:sz w:val="24"/>
          <w:szCs w:val="24"/>
        </w:rPr>
      </w:pPr>
      <w:r w:rsidRPr="00B61828">
        <w:rPr>
          <w:rFonts w:ascii="Times New Roman" w:eastAsia="Calibri" w:hAnsi="Times New Roman" w:cs="Times New Roman"/>
          <w:i/>
          <w:iCs/>
          <w:sz w:val="24"/>
          <w:szCs w:val="24"/>
        </w:rPr>
        <w:t xml:space="preserve">Tuttavia, essendo ogni situazione di bullismo differente in termini di modalità, </w:t>
      </w:r>
      <w:r w:rsidRPr="00B61828">
        <w:rPr>
          <w:rFonts w:ascii="Times New Roman" w:eastAsia="Calibri" w:hAnsi="Times New Roman" w:cs="Times New Roman"/>
          <w:b/>
          <w:bCs/>
          <w:i/>
          <w:iCs/>
          <w:sz w:val="24"/>
          <w:szCs w:val="24"/>
        </w:rPr>
        <w:t xml:space="preserve">è opportuno valutare di volta in volta quale sia l’ordine più efficace. </w:t>
      </w:r>
    </w:p>
    <w:p w14:paraId="719B8629" w14:textId="77777777" w:rsidR="008576A7" w:rsidRPr="00B61828"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t xml:space="preserve">Si ricorda che, in base alle norme vigenti: </w:t>
      </w:r>
    </w:p>
    <w:p w14:paraId="7676C8FB" w14:textId="77777777" w:rsidR="008576A7" w:rsidRPr="00B61828"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sym w:font="Symbol" w:char="F02D"/>
      </w:r>
      <w:r w:rsidRPr="00B61828">
        <w:rPr>
          <w:rFonts w:ascii="Times New Roman" w:eastAsia="Calibri" w:hAnsi="Times New Roman" w:cs="Times New Roman"/>
          <w:i/>
          <w:iCs/>
          <w:sz w:val="24"/>
          <w:szCs w:val="24"/>
        </w:rPr>
        <w:t xml:space="preserve"> in caso di rilevanza penale del comportamento è obbligo della scuola segnalare l’evento all’autorità giudiziaria; </w:t>
      </w:r>
    </w:p>
    <w:p w14:paraId="46092936" w14:textId="092F8378" w:rsidR="008576A7"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sym w:font="Symbol" w:char="F02D"/>
      </w:r>
      <w:r w:rsidRPr="00B61828">
        <w:rPr>
          <w:rFonts w:ascii="Times New Roman" w:eastAsia="Calibri" w:hAnsi="Times New Roman" w:cs="Times New Roman"/>
          <w:i/>
          <w:iCs/>
          <w:sz w:val="24"/>
          <w:szCs w:val="24"/>
        </w:rPr>
        <w:t xml:space="preserve"> in caso di segnalazione di episodi </w:t>
      </w:r>
      <w:proofErr w:type="spellStart"/>
      <w:r w:rsidRPr="00B61828">
        <w:rPr>
          <w:rFonts w:ascii="Times New Roman" w:eastAsia="Calibri" w:hAnsi="Times New Roman" w:cs="Times New Roman"/>
          <w:i/>
          <w:iCs/>
          <w:sz w:val="24"/>
          <w:szCs w:val="24"/>
        </w:rPr>
        <w:t>cyberbullismo</w:t>
      </w:r>
      <w:proofErr w:type="spellEnd"/>
      <w:r w:rsidRPr="00B61828">
        <w:rPr>
          <w:rFonts w:ascii="Times New Roman" w:eastAsia="Calibri" w:hAnsi="Times New Roman" w:cs="Times New Roman"/>
          <w:i/>
          <w:iCs/>
          <w:sz w:val="24"/>
          <w:szCs w:val="24"/>
        </w:rPr>
        <w:t xml:space="preserve">, il dirigente scolastico ha l’obbligo di informare tempestivamente la famiglia come indicato nella L.71/2017. </w:t>
      </w:r>
    </w:p>
    <w:p w14:paraId="7ED3458B" w14:textId="77777777" w:rsidR="00225DDB" w:rsidRPr="00B61828" w:rsidRDefault="00225DDB" w:rsidP="00B61828">
      <w:pPr>
        <w:spacing w:after="0" w:line="240" w:lineRule="auto"/>
        <w:jc w:val="both"/>
        <w:rPr>
          <w:rFonts w:ascii="Times New Roman" w:eastAsia="Calibri" w:hAnsi="Times New Roman" w:cs="Times New Roman"/>
          <w:i/>
          <w:iCs/>
          <w:sz w:val="24"/>
          <w:szCs w:val="24"/>
        </w:rPr>
      </w:pPr>
    </w:p>
    <w:p w14:paraId="67CA7795" w14:textId="77777777" w:rsidR="008576A7" w:rsidRPr="008576A7" w:rsidRDefault="008576A7" w:rsidP="008576A7">
      <w:pPr>
        <w:spacing w:after="0" w:line="240" w:lineRule="auto"/>
        <w:jc w:val="both"/>
        <w:rPr>
          <w:rFonts w:ascii="Times New Roman" w:eastAsia="Calibri" w:hAnsi="Times New Roman" w:cs="Times New Roman"/>
          <w:b/>
        </w:rPr>
      </w:pPr>
      <w:r w:rsidRPr="008576A7">
        <w:rPr>
          <w:rFonts w:ascii="Times New Roman" w:eastAsia="Calibri" w:hAnsi="Times New Roman" w:cs="Times New Roman"/>
          <w:b/>
        </w:rPr>
        <w:lastRenderedPageBreak/>
        <w:t>PROTOCOLLO DI INTERVENTO PER UN PRIMO ESAME NEI CASI ACUTI E DI EMERGENZA</w:t>
      </w:r>
    </w:p>
    <w:p w14:paraId="5D5A8C2F" w14:textId="77777777" w:rsidR="008576A7" w:rsidRPr="0032108B" w:rsidRDefault="008576A7" w:rsidP="0032108B">
      <w:pPr>
        <w:jc w:val="center"/>
        <w:rPr>
          <w:rFonts w:ascii="Times New Roman" w:eastAsia="Calibri" w:hAnsi="Times New Roman" w:cs="Times New Roman"/>
          <w:bCs/>
          <w:sz w:val="20"/>
          <w:szCs w:val="20"/>
        </w:rPr>
      </w:pPr>
      <w:r w:rsidRPr="0032108B">
        <w:rPr>
          <w:rFonts w:ascii="Times New Roman" w:eastAsia="Calibri" w:hAnsi="Times New Roman" w:cs="Times New Roman"/>
          <w:bCs/>
          <w:sz w:val="20"/>
          <w:szCs w:val="20"/>
        </w:rPr>
        <w:t xml:space="preserve">(NOTA: La tabella è ministeriale estratta dalle </w:t>
      </w:r>
      <w:r w:rsidRPr="0032108B">
        <w:rPr>
          <w:rFonts w:ascii="Times New Roman" w:eastAsia="Calibri" w:hAnsi="Times New Roman" w:cs="Times New Roman"/>
          <w:bCs/>
          <w:i/>
          <w:iCs/>
          <w:sz w:val="20"/>
          <w:szCs w:val="20"/>
        </w:rPr>
        <w:t xml:space="preserve">LINEE DI ORIENTAMENTO per la prevenzione e il contrasto dei fenomeni di Bullismo e </w:t>
      </w:r>
      <w:proofErr w:type="spellStart"/>
      <w:r w:rsidRPr="0032108B">
        <w:rPr>
          <w:rFonts w:ascii="Times New Roman" w:eastAsia="Calibri" w:hAnsi="Times New Roman" w:cs="Times New Roman"/>
          <w:bCs/>
          <w:i/>
          <w:iCs/>
          <w:sz w:val="20"/>
          <w:szCs w:val="20"/>
        </w:rPr>
        <w:t>Cyberbullismo</w:t>
      </w:r>
      <w:proofErr w:type="spellEnd"/>
      <w:r w:rsidRPr="0032108B">
        <w:rPr>
          <w:rFonts w:ascii="Times New Roman" w:eastAsia="Calibri" w:hAnsi="Times New Roman" w:cs="Times New Roman"/>
          <w:bCs/>
          <w:sz w:val="20"/>
          <w:szCs w:val="20"/>
        </w:rPr>
        <w:t xml:space="preserve"> del 13-01-2021)</w:t>
      </w:r>
    </w:p>
    <w:tbl>
      <w:tblPr>
        <w:tblStyle w:val="Grigliatabella"/>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390"/>
        <w:gridCol w:w="5238"/>
      </w:tblGrid>
      <w:tr w:rsidR="008576A7" w:rsidRPr="008576A7" w14:paraId="7D7647D1" w14:textId="77777777" w:rsidTr="0032108B">
        <w:trPr>
          <w:trHeight w:val="454"/>
        </w:trPr>
        <w:tc>
          <w:tcPr>
            <w:tcW w:w="2280" w:type="pct"/>
            <w:vAlign w:val="center"/>
          </w:tcPr>
          <w:p w14:paraId="75C0C6FB" w14:textId="77777777" w:rsidR="008576A7" w:rsidRPr="008576A7" w:rsidRDefault="008576A7" w:rsidP="0032108B">
            <w:pPr>
              <w:rPr>
                <w:rFonts w:ascii="Times New Roman" w:eastAsia="Calibri" w:hAnsi="Times New Roman" w:cs="Times New Roman"/>
                <w:b/>
                <w:bCs/>
                <w:sz w:val="24"/>
                <w:szCs w:val="24"/>
              </w:rPr>
            </w:pPr>
            <w:r w:rsidRPr="008576A7">
              <w:rPr>
                <w:rFonts w:ascii="Times New Roman" w:eastAsia="Calibri" w:hAnsi="Times New Roman" w:cs="Times New Roman"/>
                <w:b/>
                <w:bCs/>
                <w:sz w:val="24"/>
                <w:szCs w:val="24"/>
              </w:rPr>
              <w:t>Intervento con la vittima</w:t>
            </w:r>
          </w:p>
        </w:tc>
        <w:tc>
          <w:tcPr>
            <w:tcW w:w="2720" w:type="pct"/>
            <w:vAlign w:val="center"/>
          </w:tcPr>
          <w:p w14:paraId="7F9E7833" w14:textId="77777777" w:rsidR="008576A7" w:rsidRPr="008576A7" w:rsidRDefault="008576A7" w:rsidP="0032108B">
            <w:pPr>
              <w:rPr>
                <w:rFonts w:ascii="Times New Roman" w:eastAsia="Calibri" w:hAnsi="Times New Roman" w:cs="Times New Roman"/>
                <w:b/>
                <w:bCs/>
                <w:sz w:val="24"/>
                <w:szCs w:val="24"/>
              </w:rPr>
            </w:pPr>
            <w:r w:rsidRPr="008576A7">
              <w:rPr>
                <w:rFonts w:ascii="Times New Roman" w:eastAsia="Calibri" w:hAnsi="Times New Roman" w:cs="Times New Roman"/>
                <w:b/>
                <w:bCs/>
                <w:sz w:val="24"/>
                <w:szCs w:val="24"/>
              </w:rPr>
              <w:t>Intervento con il bullo</w:t>
            </w:r>
          </w:p>
        </w:tc>
      </w:tr>
      <w:tr w:rsidR="008576A7" w:rsidRPr="008576A7" w14:paraId="07DFD190" w14:textId="77777777" w:rsidTr="0032108B">
        <w:tc>
          <w:tcPr>
            <w:tcW w:w="2280" w:type="pct"/>
          </w:tcPr>
          <w:p w14:paraId="3DAE108A"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-accogliere la vittima in un luogo tranquillo e riservato;</w:t>
            </w:r>
          </w:p>
          <w:p w14:paraId="59BD627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mostrare supporto alla vittima e non colpevolizzarla per ciò che è successo;</w:t>
            </w:r>
          </w:p>
          <w:p w14:paraId="51772B0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far comprendere che la scuola è motivata ad</w:t>
            </w:r>
          </w:p>
          <w:p w14:paraId="63BA5D12"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aiutare e sostenere la vittima;</w:t>
            </w:r>
          </w:p>
          <w:p w14:paraId="7F9157D9"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informare progressivamente la vittima su ciò </w:t>
            </w:r>
          </w:p>
          <w:p w14:paraId="05E417A5"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che accade di volta in volta;</w:t>
            </w:r>
          </w:p>
          <w:p w14:paraId="1A6BD981"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concordare appuntamenti successivi (per monitorare la situazione e raccogliere ulteriori </w:t>
            </w:r>
          </w:p>
          <w:p w14:paraId="3683E50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dettagli utili);</w:t>
            </w:r>
          </w:p>
        </w:tc>
        <w:tc>
          <w:tcPr>
            <w:tcW w:w="2720" w:type="pct"/>
          </w:tcPr>
          <w:p w14:paraId="7CF736F4"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xml:space="preserve">-importante, prima di incontrarlo, essere al corrente di cosa è accaduto; </w:t>
            </w:r>
          </w:p>
          <w:p w14:paraId="33042BEC"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accogliere il presunto bullo in una stanza tranquilla, non accennare prima al motivo del colloquio;</w:t>
            </w:r>
          </w:p>
          <w:p w14:paraId="4215CB2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iniziare il colloquio affermando che si è al corrente dello specifico episodio offensivo o di prevaricazione;</w:t>
            </w:r>
          </w:p>
          <w:p w14:paraId="5920AAB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fornire al ragazzo/a l’opportunità di esprimersi, favorire la sua versione dei fatti;</w:t>
            </w:r>
          </w:p>
          <w:p w14:paraId="5542ADE9"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mettere il presunto bullo di fronte alla gravità della situazione;</w:t>
            </w:r>
          </w:p>
          <w:p w14:paraId="7A16A5A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non entrare in discussioni; </w:t>
            </w:r>
          </w:p>
          <w:p w14:paraId="51DDC19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cercare insieme possibili soluzioni ai comportamenti prevaricatori;</w:t>
            </w:r>
          </w:p>
          <w:p w14:paraId="4359D56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ottenere, quanto più possibile, che il presunto bullo dimostri comprensione del problema e bisogno di riparazione;</w:t>
            </w:r>
          </w:p>
          <w:p w14:paraId="685C34FE"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xml:space="preserve">- in caso di più bulli, i colloqui avvengono </w:t>
            </w:r>
            <w:proofErr w:type="spellStart"/>
            <w:r w:rsidRPr="008576A7">
              <w:rPr>
                <w:rFonts w:ascii="Times New Roman" w:eastAsia="Calibri" w:hAnsi="Times New Roman" w:cs="Times New Roman"/>
              </w:rPr>
              <w:t>referibilmente</w:t>
            </w:r>
            <w:proofErr w:type="spellEnd"/>
            <w:r w:rsidRPr="008576A7">
              <w:rPr>
                <w:rFonts w:ascii="Times New Roman" w:eastAsia="Calibri" w:hAnsi="Times New Roman" w:cs="Times New Roman"/>
              </w:rPr>
              <w:t xml:space="preserve"> in modo individuale con ognuno di loro, uno di seguito all’altro, in modo che non vi sia la possibilità di incontrarsi e parlarsi;</w:t>
            </w:r>
          </w:p>
          <w:p w14:paraId="3469E20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una volta che tutti i bulli sono stati ascoltati, si procede al colloquio di gruppo;</w:t>
            </w:r>
          </w:p>
          <w:p w14:paraId="5D119DCE" w14:textId="77777777" w:rsidR="008576A7" w:rsidRPr="008576A7" w:rsidRDefault="008576A7" w:rsidP="008576A7">
            <w:pPr>
              <w:rPr>
                <w:rFonts w:ascii="Times New Roman" w:eastAsia="Calibri" w:hAnsi="Times New Roman" w:cs="Times New Roman"/>
              </w:rPr>
            </w:pPr>
          </w:p>
        </w:tc>
      </w:tr>
      <w:tr w:rsidR="008576A7" w:rsidRPr="008576A7" w14:paraId="2619A2E3" w14:textId="77777777" w:rsidTr="0032108B">
        <w:tc>
          <w:tcPr>
            <w:tcW w:w="2280" w:type="pct"/>
          </w:tcPr>
          <w:p w14:paraId="3077401B" w14:textId="77777777" w:rsidR="008576A7" w:rsidRPr="008576A7" w:rsidRDefault="008576A7" w:rsidP="008576A7">
            <w:pPr>
              <w:jc w:val="both"/>
              <w:rPr>
                <w:rFonts w:ascii="Times New Roman" w:eastAsia="Calibri" w:hAnsi="Times New Roman" w:cs="Times New Roman"/>
              </w:rPr>
            </w:pPr>
          </w:p>
        </w:tc>
        <w:tc>
          <w:tcPr>
            <w:tcW w:w="2720" w:type="pct"/>
          </w:tcPr>
          <w:p w14:paraId="69E30786" w14:textId="77777777" w:rsidR="008576A7" w:rsidRPr="008576A7" w:rsidRDefault="008576A7" w:rsidP="008576A7">
            <w:pPr>
              <w:jc w:val="both"/>
              <w:rPr>
                <w:rFonts w:ascii="Times New Roman" w:eastAsia="Calibri" w:hAnsi="Times New Roman" w:cs="Times New Roman"/>
                <w:b/>
                <w:bCs/>
                <w:sz w:val="24"/>
                <w:szCs w:val="24"/>
              </w:rPr>
            </w:pPr>
            <w:r w:rsidRPr="008576A7">
              <w:rPr>
                <w:rFonts w:ascii="Times New Roman" w:eastAsia="Calibri" w:hAnsi="Times New Roman" w:cs="Times New Roman"/>
                <w:b/>
                <w:bCs/>
                <w:sz w:val="24"/>
                <w:szCs w:val="24"/>
              </w:rPr>
              <w:t>Colloquio di gruppo con i bulli</w:t>
            </w:r>
          </w:p>
          <w:p w14:paraId="45A496F7"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iniziare il confronto riportando quello che è emerso dai colloqui individuali;</w:t>
            </w:r>
          </w:p>
          <w:p w14:paraId="5640622A" w14:textId="77777777" w:rsidR="008576A7" w:rsidRPr="008576A7" w:rsidRDefault="008576A7" w:rsidP="008576A7">
            <w:pPr>
              <w:jc w:val="both"/>
              <w:rPr>
                <w:rFonts w:ascii="Times New Roman" w:eastAsia="Calibri" w:hAnsi="Times New Roman" w:cs="Times New Roman"/>
              </w:rPr>
            </w:pPr>
          </w:p>
          <w:p w14:paraId="7F02B654"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l’obiettivo è far cessare le prevaricazioni individuando soluzioni positive;</w:t>
            </w:r>
          </w:p>
        </w:tc>
      </w:tr>
      <w:tr w:rsidR="008576A7" w:rsidRPr="008576A7" w14:paraId="25DECC5D" w14:textId="77777777" w:rsidTr="0032108B">
        <w:tc>
          <w:tcPr>
            <w:tcW w:w="5000" w:type="pct"/>
            <w:gridSpan w:val="2"/>
          </w:tcPr>
          <w:p w14:paraId="408AA75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Far incontrare prevaricatore e vittima – </w:t>
            </w:r>
            <w:r w:rsidRPr="008576A7">
              <w:rPr>
                <w:rFonts w:ascii="Times New Roman" w:eastAsia="Calibri" w:hAnsi="Times New Roman" w:cs="Times New Roman"/>
                <w:i/>
                <w:iCs/>
              </w:rPr>
              <w:t>questa procedura può essere adottata solo se le parti sono pronte e il referente d’Istituto rileva un genuino senso di pentimento e di riparazione nei prepotenti</w:t>
            </w:r>
            <w:r w:rsidRPr="008576A7">
              <w:rPr>
                <w:rFonts w:ascii="Times New Roman" w:eastAsia="Calibri" w:hAnsi="Times New Roman" w:cs="Times New Roman"/>
              </w:rPr>
              <w:t>. E’ importante:</w:t>
            </w:r>
          </w:p>
          <w:p w14:paraId="2243B73D"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w:t>
            </w:r>
            <w:r w:rsidRPr="008576A7">
              <w:rPr>
                <w:rFonts w:ascii="Times New Roman" w:eastAsia="Calibri" w:hAnsi="Times New Roman" w:cs="Times New Roman"/>
              </w:rPr>
              <w:sym w:font="Symbol" w:char="F02D"/>
            </w:r>
            <w:r w:rsidRPr="008576A7">
              <w:rPr>
                <w:rFonts w:ascii="Times New Roman" w:eastAsia="Calibri" w:hAnsi="Times New Roman" w:cs="Times New Roman"/>
              </w:rPr>
              <w:t xml:space="preserve"> ripercorrere l’accaduto lasciando la parola al bullo/i</w:t>
            </w:r>
          </w:p>
          <w:p w14:paraId="1AD95CD4"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xml:space="preserve"> </w:t>
            </w:r>
            <w:r w:rsidRPr="008576A7">
              <w:rPr>
                <w:rFonts w:ascii="Times New Roman" w:eastAsia="Calibri" w:hAnsi="Times New Roman" w:cs="Times New Roman"/>
              </w:rPr>
              <w:sym w:font="Symbol" w:char="F02D"/>
            </w:r>
            <w:r w:rsidRPr="008576A7">
              <w:rPr>
                <w:rFonts w:ascii="Times New Roman" w:eastAsia="Calibri" w:hAnsi="Times New Roman" w:cs="Times New Roman"/>
              </w:rPr>
              <w:t xml:space="preserve"> ascoltare il vissuto della vittima circa la situazione attuale </w:t>
            </w:r>
          </w:p>
          <w:p w14:paraId="487E06FC" w14:textId="5D9CA2C3"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sym w:font="Symbol" w:char="F02D"/>
            </w:r>
            <w:r w:rsidRPr="008576A7">
              <w:rPr>
                <w:rFonts w:ascii="Times New Roman" w:eastAsia="Calibri" w:hAnsi="Times New Roman" w:cs="Times New Roman"/>
              </w:rPr>
              <w:t xml:space="preserve"> condividere le soluzioni positive e predisporre u</w:t>
            </w:r>
            <w:r w:rsidR="0032108B">
              <w:rPr>
                <w:rFonts w:ascii="Times New Roman" w:eastAsia="Calibri" w:hAnsi="Times New Roman" w:cs="Times New Roman"/>
              </w:rPr>
              <w:t>n piano concreto di cambiamento</w:t>
            </w:r>
          </w:p>
        </w:tc>
      </w:tr>
      <w:tr w:rsidR="008576A7" w:rsidRPr="008576A7" w14:paraId="13E59F53" w14:textId="77777777" w:rsidTr="0032108B">
        <w:tc>
          <w:tcPr>
            <w:tcW w:w="5000" w:type="pct"/>
            <w:gridSpan w:val="2"/>
          </w:tcPr>
          <w:p w14:paraId="6F52C4F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i/>
                <w:iCs/>
              </w:rPr>
              <w:t>Coinvolgimento del gruppo classe o di possibili spettatori</w:t>
            </w:r>
            <w:r w:rsidRPr="008576A7">
              <w:rPr>
                <w:rFonts w:ascii="Times New Roman" w:eastAsia="Calibri" w:hAnsi="Times New Roman" w:cs="Times New Roman"/>
              </w:rPr>
              <w:t xml:space="preserve"> – Questa azione si consiglia solo quando possiamo </w:t>
            </w:r>
          </w:p>
          <w:p w14:paraId="555AB52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rilevare un chiaro segnale di cambiamento nel presunto bullo (o più di uno) e il coinvolgimento del gruppo non implica esposizioni negative della vittima, ma può facilitare la ricostruzione di un clima e di relazioni positive nella classe.</w:t>
            </w:r>
          </w:p>
        </w:tc>
      </w:tr>
    </w:tbl>
    <w:p w14:paraId="6B1DDF0F" w14:textId="77777777" w:rsidR="008576A7" w:rsidRDefault="008576A7" w:rsidP="008576A7">
      <w:pPr>
        <w:rPr>
          <w:rFonts w:ascii="Times New Roman" w:eastAsia="Calibri" w:hAnsi="Times New Roman" w:cs="Times New Roman"/>
        </w:rPr>
      </w:pPr>
    </w:p>
    <w:p w14:paraId="74032D38" w14:textId="77777777" w:rsidR="008576A7" w:rsidRPr="0032108B" w:rsidRDefault="008576A7" w:rsidP="008576A7">
      <w:pPr>
        <w:jc w:val="both"/>
        <w:rPr>
          <w:rFonts w:ascii="Times New Roman" w:eastAsia="Calibri" w:hAnsi="Times New Roman" w:cs="Times New Roman"/>
          <w:sz w:val="24"/>
          <w:szCs w:val="24"/>
        </w:rPr>
      </w:pPr>
      <w:r w:rsidRPr="0032108B">
        <w:rPr>
          <w:rFonts w:ascii="Times New Roman" w:eastAsia="Calibri" w:hAnsi="Times New Roman" w:cs="Times New Roman"/>
          <w:sz w:val="24"/>
          <w:szCs w:val="24"/>
        </w:rPr>
        <w:t>Una volta definita con sicurezza la situazione previsto tale percorso:</w:t>
      </w:r>
    </w:p>
    <w:tbl>
      <w:tblPr>
        <w:tblStyle w:val="Grigliatabella"/>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35"/>
        <w:gridCol w:w="5193"/>
      </w:tblGrid>
      <w:tr w:rsidR="0032108B" w:rsidRPr="008576A7" w14:paraId="3A8C895E" w14:textId="77777777" w:rsidTr="0021747A">
        <w:trPr>
          <w:trHeight w:val="454"/>
        </w:trPr>
        <w:tc>
          <w:tcPr>
            <w:tcW w:w="2303" w:type="pct"/>
            <w:vAlign w:val="center"/>
          </w:tcPr>
          <w:p w14:paraId="7C94B415" w14:textId="16F5938B" w:rsidR="0032108B" w:rsidRPr="0032108B" w:rsidRDefault="0032108B" w:rsidP="0021747A">
            <w:pPr>
              <w:jc w:val="center"/>
              <w:rPr>
                <w:rFonts w:ascii="Times New Roman" w:eastAsia="Calibri" w:hAnsi="Times New Roman" w:cs="Times New Roman"/>
                <w:b/>
                <w:sz w:val="20"/>
                <w:szCs w:val="20"/>
              </w:rPr>
            </w:pPr>
            <w:r w:rsidRPr="0032108B">
              <w:rPr>
                <w:rFonts w:ascii="Times New Roman" w:eastAsia="Calibri" w:hAnsi="Times New Roman" w:cs="Times New Roman"/>
                <w:b/>
                <w:sz w:val="20"/>
                <w:szCs w:val="20"/>
              </w:rPr>
              <w:t>LA GESTIONE DEI CASI DI BULLISMO</w:t>
            </w:r>
          </w:p>
        </w:tc>
        <w:tc>
          <w:tcPr>
            <w:tcW w:w="2697" w:type="pct"/>
            <w:vAlign w:val="center"/>
          </w:tcPr>
          <w:p w14:paraId="6FCD85A2" w14:textId="73130531" w:rsidR="0032108B" w:rsidRPr="0032108B" w:rsidRDefault="0032108B" w:rsidP="0021747A">
            <w:pPr>
              <w:jc w:val="center"/>
              <w:rPr>
                <w:rFonts w:ascii="Times New Roman" w:eastAsia="Calibri" w:hAnsi="Times New Roman" w:cs="Times New Roman"/>
                <w:b/>
              </w:rPr>
            </w:pPr>
            <w:r w:rsidRPr="0032108B">
              <w:rPr>
                <w:rFonts w:ascii="Times New Roman" w:eastAsia="Calibri" w:hAnsi="Times New Roman" w:cs="Times New Roman"/>
                <w:b/>
              </w:rPr>
              <w:t>LA GESTIONE DEI CASI DI CYBERBULLISMO</w:t>
            </w:r>
          </w:p>
        </w:tc>
      </w:tr>
      <w:tr w:rsidR="008576A7" w:rsidRPr="008576A7" w14:paraId="5C5CD767" w14:textId="77777777" w:rsidTr="0021747A">
        <w:tc>
          <w:tcPr>
            <w:tcW w:w="2303" w:type="pct"/>
          </w:tcPr>
          <w:p w14:paraId="28FCB0A2"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compiuto non costituisce reato, il Dirigente scolastico informa immediatamente le famiglie e attiva adeguate azioni di carattere educativo.</w:t>
            </w:r>
          </w:p>
          <w:p w14:paraId="0111089A"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costituisce reato, la scuola:</w:t>
            </w:r>
          </w:p>
          <w:p w14:paraId="0583B5F2" w14:textId="77777777" w:rsidR="008576A7" w:rsidRPr="008576A7" w:rsidRDefault="008576A7" w:rsidP="008576A7">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la vittima:</w:t>
            </w:r>
          </w:p>
          <w:p w14:paraId="28E7A8A8"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lastRenderedPageBreak/>
              <w:t>convocazione tempestiva della famiglia (esposizione del caso);</w:t>
            </w:r>
          </w:p>
          <w:p w14:paraId="5A3E0CA7"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1978587F"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promozione di una rete di supporto, di comunicazione e di collaborazione con la famiglia;</w:t>
            </w:r>
          </w:p>
          <w:p w14:paraId="38E7B8A2"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percorso di assistenza e di sostegno psicologico, soprattutto al fine di incrementare l’autostima </w:t>
            </w:r>
          </w:p>
          <w:p w14:paraId="67F16353" w14:textId="45F01A4E" w:rsidR="008576A7" w:rsidRPr="0021747A" w:rsidRDefault="008576A7" w:rsidP="0021747A">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azioni di supporto in classe.</w:t>
            </w:r>
          </w:p>
        </w:tc>
        <w:tc>
          <w:tcPr>
            <w:tcW w:w="2697" w:type="pct"/>
          </w:tcPr>
          <w:p w14:paraId="127FF052"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lastRenderedPageBreak/>
              <w:t>Se il fatto compiuto non costituisce reato, il Dirigente scolastico informa immediatamente le famiglie e attiva adeguate azioni di carattere educativo.</w:t>
            </w:r>
          </w:p>
          <w:p w14:paraId="51333E6C"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costituisce reato, la scuola:</w:t>
            </w:r>
          </w:p>
          <w:p w14:paraId="35EE9DC3" w14:textId="77777777" w:rsidR="008576A7" w:rsidRPr="008576A7" w:rsidRDefault="008576A7" w:rsidP="008576A7">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la vittima:</w:t>
            </w:r>
          </w:p>
          <w:p w14:paraId="1E27043B"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lastRenderedPageBreak/>
              <w:t xml:space="preserve">convoca tempestivamente la famiglia (esposizione del caso) del minore coinvolto; </w:t>
            </w:r>
          </w:p>
          <w:p w14:paraId="59D9FC5C"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attiva </w:t>
            </w: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1AB346B7"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promuove una rete di supporto, di comunicazione e di collaborazione con la famiglia;</w:t>
            </w:r>
          </w:p>
          <w:p w14:paraId="6AACA688"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attiva un percorso di assistenza e di sostegno psicologico;</w:t>
            </w:r>
          </w:p>
          <w:p w14:paraId="79208F5F" w14:textId="5F76A432" w:rsidR="008576A7" w:rsidRPr="0021747A" w:rsidRDefault="008576A7" w:rsidP="0021747A">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attiva azioni educative di supporto in classe.</w:t>
            </w:r>
          </w:p>
          <w:p w14:paraId="6C46349A" w14:textId="3505BBC7" w:rsidR="008576A7" w:rsidRPr="0021747A" w:rsidRDefault="008576A7" w:rsidP="0021747A">
            <w:pPr>
              <w:contextualSpacing/>
              <w:jc w:val="both"/>
              <w:rPr>
                <w:rFonts w:ascii="Times New Roman" w:eastAsia="Calibri" w:hAnsi="Times New Roman" w:cs="Times New Roman"/>
                <w:sz w:val="20"/>
                <w:szCs w:val="20"/>
              </w:rPr>
            </w:pPr>
          </w:p>
        </w:tc>
      </w:tr>
      <w:tr w:rsidR="0021747A" w:rsidRPr="008576A7" w14:paraId="70A2897C" w14:textId="77777777" w:rsidTr="0021747A">
        <w:tc>
          <w:tcPr>
            <w:tcW w:w="2303" w:type="pct"/>
          </w:tcPr>
          <w:p w14:paraId="4EFE5770" w14:textId="77777777" w:rsidR="0021747A" w:rsidRPr="008576A7" w:rsidRDefault="0021747A" w:rsidP="0021747A">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lastRenderedPageBreak/>
              <w:t>-Con il bullo:</w:t>
            </w:r>
          </w:p>
          <w:p w14:paraId="0E6D5129"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convocazione tempestiva della famiglia;</w:t>
            </w:r>
          </w:p>
          <w:p w14:paraId="12CF53D6"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36CFE639"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promozione di una rete di supporto, di comunicazione e di collaborazione con la famiglia; attivazione di interventi rieducativi; </w:t>
            </w:r>
          </w:p>
          <w:p w14:paraId="60BFFC5C" w14:textId="77777777" w:rsidR="0021747A" w:rsidRPr="008576A7" w:rsidRDefault="0021747A" w:rsidP="0021747A">
            <w:pPr>
              <w:numPr>
                <w:ilvl w:val="0"/>
                <w:numId w:val="3"/>
              </w:numPr>
              <w:contextualSpacing/>
              <w:jc w:val="both"/>
              <w:rPr>
                <w:rFonts w:ascii="Times New Roman" w:eastAsia="Calibri" w:hAnsi="Times New Roman" w:cs="Times New Roman"/>
                <w:b/>
                <w:bCs/>
                <w:sz w:val="20"/>
                <w:szCs w:val="20"/>
              </w:rPr>
            </w:pPr>
            <w:r w:rsidRPr="008576A7">
              <w:rPr>
                <w:rFonts w:ascii="Times New Roman" w:eastAsia="Calibri" w:hAnsi="Times New Roman" w:cs="Times New Roman"/>
                <w:sz w:val="20"/>
                <w:szCs w:val="20"/>
              </w:rPr>
              <w:t>comminazione puntuale e inflessibile delle sanzioni previste dal presente Regolamento.</w:t>
            </w:r>
          </w:p>
          <w:p w14:paraId="40414597"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collaborazione con i servizi pubblici e/o privati che accompagnano il percorso riabilitativo dei minori coinvolti.</w:t>
            </w:r>
          </w:p>
          <w:p w14:paraId="05768869" w14:textId="77777777" w:rsidR="0021747A" w:rsidRPr="008576A7" w:rsidRDefault="0021747A" w:rsidP="0021747A">
            <w:pPr>
              <w:jc w:val="both"/>
              <w:rPr>
                <w:rFonts w:ascii="Times New Roman" w:eastAsia="Calibri" w:hAnsi="Times New Roman" w:cs="Times New Roman"/>
                <w:b/>
                <w:bCs/>
                <w:sz w:val="20"/>
                <w:szCs w:val="20"/>
              </w:rPr>
            </w:pPr>
          </w:p>
        </w:tc>
        <w:tc>
          <w:tcPr>
            <w:tcW w:w="2697" w:type="pct"/>
          </w:tcPr>
          <w:p w14:paraId="13092EA9" w14:textId="77777777" w:rsidR="0021747A" w:rsidRPr="008576A7" w:rsidRDefault="0021747A" w:rsidP="0021747A">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w:t>
            </w:r>
            <w:r w:rsidRPr="008576A7">
              <w:rPr>
                <w:rFonts w:ascii="Times New Roman" w:eastAsia="Calibri" w:hAnsi="Times New Roman" w:cs="Times New Roman"/>
                <w:b/>
                <w:bCs/>
                <w:sz w:val="20"/>
                <w:szCs w:val="20"/>
              </w:rPr>
              <w:t xml:space="preserve">Con il </w:t>
            </w:r>
            <w:proofErr w:type="spellStart"/>
            <w:r w:rsidRPr="008576A7">
              <w:rPr>
                <w:rFonts w:ascii="Times New Roman" w:eastAsia="Calibri" w:hAnsi="Times New Roman" w:cs="Times New Roman"/>
                <w:b/>
                <w:bCs/>
                <w:sz w:val="20"/>
                <w:szCs w:val="20"/>
              </w:rPr>
              <w:t>cyberbullo</w:t>
            </w:r>
            <w:proofErr w:type="spellEnd"/>
            <w:r w:rsidRPr="008576A7">
              <w:rPr>
                <w:rFonts w:ascii="Times New Roman" w:eastAsia="Calibri" w:hAnsi="Times New Roman" w:cs="Times New Roman"/>
                <w:b/>
                <w:bCs/>
                <w:sz w:val="20"/>
                <w:szCs w:val="20"/>
              </w:rPr>
              <w:t>:</w:t>
            </w:r>
          </w:p>
          <w:p w14:paraId="624FCABB"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convoca tempestivamente la famiglia (esposizione del caso) del minore coinvolto;</w:t>
            </w:r>
          </w:p>
          <w:p w14:paraId="2A2150C3"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attiva </w:t>
            </w: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5B2400BC"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promuove una rete di supporto, di comunicazione e di collaborazione con la famiglia;</w:t>
            </w:r>
          </w:p>
          <w:p w14:paraId="0F3D1978"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attiva interventi rieducativi;</w:t>
            </w:r>
          </w:p>
          <w:p w14:paraId="3606DD06"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alla comminazione puntuale e inflessibile delle sanzioni previste dal Regolamento di Istituto </w:t>
            </w:r>
          </w:p>
          <w:p w14:paraId="4059ED25"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collabora con i servizi pubblici e/o privati che accompagnano il percorso riabilitativo dei minori coinvolti;</w:t>
            </w:r>
          </w:p>
          <w:p w14:paraId="54EB8699"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eventualmente, attiva la procedura di ammonimento al questore </w:t>
            </w:r>
          </w:p>
          <w:p w14:paraId="2F5BD260" w14:textId="77777777" w:rsidR="0021747A" w:rsidRPr="008576A7" w:rsidRDefault="0021747A" w:rsidP="0021747A">
            <w:pPr>
              <w:jc w:val="both"/>
              <w:rPr>
                <w:rFonts w:ascii="Times New Roman" w:eastAsia="Calibri" w:hAnsi="Times New Roman" w:cs="Times New Roman"/>
                <w:b/>
                <w:bCs/>
                <w:sz w:val="20"/>
                <w:szCs w:val="20"/>
              </w:rPr>
            </w:pPr>
          </w:p>
        </w:tc>
      </w:tr>
      <w:tr w:rsidR="0032108B" w:rsidRPr="008576A7" w14:paraId="7BBDA03C" w14:textId="77777777" w:rsidTr="0021747A">
        <w:tc>
          <w:tcPr>
            <w:tcW w:w="2303" w:type="pct"/>
          </w:tcPr>
          <w:p w14:paraId="4E668F63" w14:textId="6585F165" w:rsidR="0021747A" w:rsidRPr="008576A7" w:rsidRDefault="0021747A" w:rsidP="0021747A">
            <w:pPr>
              <w:jc w:val="both"/>
              <w:rPr>
                <w:rFonts w:ascii="Times New Roman" w:eastAsia="Calibri" w:hAnsi="Times New Roman" w:cs="Times New Roman"/>
                <w:sz w:val="20"/>
                <w:szCs w:val="20"/>
              </w:rPr>
            </w:pPr>
            <w:r>
              <w:rPr>
                <w:rFonts w:ascii="Times New Roman" w:eastAsia="Calibri" w:hAnsi="Times New Roman" w:cs="Times New Roman"/>
                <w:b/>
                <w:bCs/>
                <w:sz w:val="20"/>
                <w:szCs w:val="20"/>
              </w:rPr>
              <w:t>-</w:t>
            </w:r>
            <w:r w:rsidRPr="008576A7">
              <w:rPr>
                <w:rFonts w:ascii="Times New Roman" w:eastAsia="Calibri" w:hAnsi="Times New Roman" w:cs="Times New Roman"/>
                <w:b/>
                <w:bCs/>
                <w:sz w:val="20"/>
                <w:szCs w:val="20"/>
              </w:rPr>
              <w:t>Con la classe</w:t>
            </w:r>
            <w:r w:rsidRPr="008576A7">
              <w:rPr>
                <w:rFonts w:ascii="Times New Roman" w:eastAsia="Calibri" w:hAnsi="Times New Roman" w:cs="Times New Roman"/>
                <w:sz w:val="20"/>
                <w:szCs w:val="20"/>
              </w:rPr>
              <w:t>, ai fini dell’inclusione, attivazione di progetti di intervento che prevedano:</w:t>
            </w:r>
          </w:p>
          <w:p w14:paraId="4F97A713"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conoscenza puntuale del fenomeno attraverso specifici strumenti quantitativi (questionario) e/o qualitativi (focus </w:t>
            </w:r>
            <w:proofErr w:type="spellStart"/>
            <w:r w:rsidRPr="008576A7">
              <w:rPr>
                <w:rFonts w:ascii="Times New Roman" w:eastAsia="Calibri" w:hAnsi="Times New Roman" w:cs="Times New Roman"/>
                <w:sz w:val="20"/>
                <w:szCs w:val="20"/>
              </w:rPr>
              <w:t>group</w:t>
            </w:r>
            <w:proofErr w:type="spellEnd"/>
            <w:r w:rsidRPr="008576A7">
              <w:rPr>
                <w:rFonts w:ascii="Times New Roman" w:eastAsia="Calibri" w:hAnsi="Times New Roman" w:cs="Times New Roman"/>
                <w:sz w:val="20"/>
                <w:szCs w:val="20"/>
              </w:rPr>
              <w:t>);</w:t>
            </w:r>
          </w:p>
          <w:p w14:paraId="07F16324"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ferma condanna di ogni atto di sopraffazione e di intolleranza;</w:t>
            </w:r>
          </w:p>
          <w:p w14:paraId="52750A62"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colloqui personali con gli alunni affinché emergano atteggiamenti di paura, di rassegnata accettazione, di fascinazione rispetto al comportamento vessatorio del bullo, etc.;</w:t>
            </w:r>
          </w:p>
          <w:p w14:paraId="6F1C352E"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sensibilizzazione degli studenti mediante il rinforzo dell’informazione e della formazione sul fenomeno;</w:t>
            </w:r>
          </w:p>
          <w:p w14:paraId="28310EE9"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sensibilizzazione degli studenti attraverso la valorizzazione di virtù quali il coraggio in contrasto con l’omertà, la capacità di decidere secondo coscienza e in autonomia, la solidarietà, il senso di protezione del debole;</w:t>
            </w:r>
          </w:p>
          <w:p w14:paraId="7D15DB61"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potenziamento delle abilità sociali e rafforzamento del lavoro cooperativo mediante specifici programmi di intervento;</w:t>
            </w:r>
          </w:p>
          <w:p w14:paraId="4A8E172B"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attività di sostegno ai docenti e ai genitori;</w:t>
            </w:r>
          </w:p>
          <w:p w14:paraId="481B9B12"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monitoraggio e valutazione finale del progetto di intervento</w:t>
            </w:r>
          </w:p>
          <w:p w14:paraId="53A0EB25" w14:textId="6618E232" w:rsidR="0032108B" w:rsidRPr="008576A7" w:rsidRDefault="0021747A" w:rsidP="0021747A">
            <w:pPr>
              <w:jc w:val="both"/>
              <w:rPr>
                <w:rFonts w:ascii="Times New Roman" w:eastAsia="Calibri" w:hAnsi="Times New Roman" w:cs="Times New Roman"/>
                <w:b/>
                <w:bCs/>
                <w:sz w:val="20"/>
                <w:szCs w:val="20"/>
              </w:rPr>
            </w:pPr>
            <w:r w:rsidRPr="008576A7">
              <w:rPr>
                <w:rFonts w:ascii="Times New Roman" w:eastAsia="Calibri" w:hAnsi="Times New Roman" w:cs="Times New Roman"/>
                <w:sz w:val="20"/>
                <w:szCs w:val="20"/>
              </w:rPr>
              <w:t xml:space="preserve">Si specifica che “la sanzione irrogata, anziché orientarsi ad espellere lo studente dalla scuola, deve tendere sempre verso una responsabilizzazione del discente all’interno della comunità di cui è parte e si deve puntare a condurre colui che ha violato i propri doveri non solo ad assumere consapevolezza del disvalore sociale della propria condotta contra </w:t>
            </w:r>
            <w:proofErr w:type="spellStart"/>
            <w:r w:rsidRPr="008576A7">
              <w:rPr>
                <w:rFonts w:ascii="Times New Roman" w:eastAsia="Calibri" w:hAnsi="Times New Roman" w:cs="Times New Roman"/>
                <w:sz w:val="20"/>
                <w:szCs w:val="20"/>
              </w:rPr>
              <w:t>legem</w:t>
            </w:r>
            <w:proofErr w:type="spellEnd"/>
            <w:r w:rsidRPr="008576A7">
              <w:rPr>
                <w:rFonts w:ascii="Times New Roman" w:eastAsia="Calibri" w:hAnsi="Times New Roman" w:cs="Times New Roman"/>
                <w:sz w:val="20"/>
                <w:szCs w:val="20"/>
              </w:rPr>
              <w:t>, ma anche a porre in essere dei comportamenti volti a riparare il danno arrecato.” (D.M. dd.05.02.2007, n.16, Linee di indirizzo generali ed azioni a livello nazionale per la preven</w:t>
            </w:r>
            <w:r>
              <w:rPr>
                <w:rFonts w:ascii="Times New Roman" w:eastAsia="Calibri" w:hAnsi="Times New Roman" w:cs="Times New Roman"/>
                <w:sz w:val="20"/>
                <w:szCs w:val="20"/>
              </w:rPr>
              <w:t>zione e la lotta al bullismo</w:t>
            </w:r>
          </w:p>
        </w:tc>
        <w:tc>
          <w:tcPr>
            <w:tcW w:w="2697" w:type="pct"/>
          </w:tcPr>
          <w:p w14:paraId="20DDBDB4" w14:textId="77777777" w:rsidR="0021747A" w:rsidRPr="008576A7" w:rsidRDefault="0021747A" w:rsidP="0021747A">
            <w:pPr>
              <w:jc w:val="both"/>
              <w:rPr>
                <w:rFonts w:ascii="Times New Roman" w:eastAsia="Calibri" w:hAnsi="Times New Roman" w:cs="Times New Roman"/>
                <w:sz w:val="20"/>
                <w:szCs w:val="20"/>
              </w:rPr>
            </w:pPr>
            <w:r w:rsidRPr="008576A7">
              <w:rPr>
                <w:rFonts w:ascii="Times New Roman" w:eastAsia="Calibri" w:hAnsi="Times New Roman" w:cs="Times New Roman"/>
                <w:b/>
                <w:bCs/>
                <w:sz w:val="20"/>
                <w:szCs w:val="20"/>
              </w:rPr>
              <w:t>-Con la classe</w:t>
            </w:r>
            <w:r w:rsidRPr="008576A7">
              <w:rPr>
                <w:rFonts w:ascii="Times New Roman" w:eastAsia="Calibri" w:hAnsi="Times New Roman" w:cs="Times New Roman"/>
                <w:sz w:val="20"/>
                <w:szCs w:val="20"/>
              </w:rPr>
              <w:t>, ai fini dell’inclusione, attiva un progetto di intervento che preveda:</w:t>
            </w:r>
          </w:p>
          <w:p w14:paraId="75C37436"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il rafforzamento dell’educazione all’uso consapevole della rete internet e ai diritti e ai doveri connessi all’utilizzo delle tecnologie informatiche;</w:t>
            </w:r>
          </w:p>
          <w:p w14:paraId="664E22F1"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la ferma condanna di ogni atto di sopraffazione e di intolleranza;</w:t>
            </w:r>
          </w:p>
          <w:p w14:paraId="5E9F63F8"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i colloqui personali con gli alunni affinché emergano atteggiamenti di paura, di rassegnata accettazione, di fascinazione rispetto al comportamento vessatorio del </w:t>
            </w:r>
            <w:proofErr w:type="spellStart"/>
            <w:r w:rsidRPr="008576A7">
              <w:rPr>
                <w:rFonts w:ascii="Times New Roman" w:eastAsia="Calibri" w:hAnsi="Times New Roman" w:cs="Times New Roman"/>
                <w:sz w:val="20"/>
                <w:szCs w:val="20"/>
              </w:rPr>
              <w:t>cyberbullo</w:t>
            </w:r>
            <w:proofErr w:type="spellEnd"/>
            <w:r w:rsidRPr="008576A7">
              <w:rPr>
                <w:rFonts w:ascii="Times New Roman" w:eastAsia="Calibri" w:hAnsi="Times New Roman" w:cs="Times New Roman"/>
                <w:sz w:val="20"/>
                <w:szCs w:val="20"/>
              </w:rPr>
              <w:t>, etc.;</w:t>
            </w:r>
          </w:p>
          <w:p w14:paraId="23CB1AEE"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la sensibilizzazione degli studenti mediante il rinforzo della informazione e della formazione sul fenomeno;</w:t>
            </w:r>
          </w:p>
          <w:p w14:paraId="41D4DD46"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la sensibilizzazione degli studenti attraverso la valorizzazione di virtù quali il coraggio in</w:t>
            </w:r>
          </w:p>
          <w:p w14:paraId="1E39A4D7"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contrasto con l’omertà, la capacità di decidere secondo coscienza e in autonomia, la solidarietà, il senso di protezione del debole;</w:t>
            </w:r>
          </w:p>
          <w:p w14:paraId="2475A0DA"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il potenziamento delle abilità sociali e rafforzamento del lavoro cooperativo mediante specifici programmi di intervento;</w:t>
            </w:r>
          </w:p>
          <w:p w14:paraId="58FDE1B2" w14:textId="77777777" w:rsidR="0021747A"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le attività di sostegno ai docenti e ai genitori;</w:t>
            </w:r>
          </w:p>
          <w:p w14:paraId="5F69DFDA" w14:textId="1EC847DA" w:rsidR="0032108B" w:rsidRPr="0021747A" w:rsidRDefault="0021747A" w:rsidP="0021747A">
            <w:pPr>
              <w:numPr>
                <w:ilvl w:val="0"/>
                <w:numId w:val="7"/>
              </w:numPr>
              <w:contextualSpacing/>
              <w:jc w:val="both"/>
              <w:rPr>
                <w:rFonts w:ascii="Times New Roman" w:eastAsia="Calibri" w:hAnsi="Times New Roman" w:cs="Times New Roman"/>
                <w:sz w:val="20"/>
                <w:szCs w:val="20"/>
              </w:rPr>
            </w:pPr>
            <w:r w:rsidRPr="0021747A">
              <w:rPr>
                <w:rFonts w:ascii="Times New Roman" w:eastAsia="Calibri" w:hAnsi="Times New Roman" w:cs="Times New Roman"/>
                <w:sz w:val="20"/>
                <w:szCs w:val="20"/>
              </w:rPr>
              <w:t>il monitoraggio e la valutazione finale del progetto di intervento</w:t>
            </w:r>
          </w:p>
        </w:tc>
      </w:tr>
      <w:tr w:rsidR="0032108B" w:rsidRPr="008576A7" w14:paraId="085B676D" w14:textId="77777777" w:rsidTr="0021747A">
        <w:tc>
          <w:tcPr>
            <w:tcW w:w="2303" w:type="pct"/>
          </w:tcPr>
          <w:p w14:paraId="0AF44689" w14:textId="77777777" w:rsidR="0032108B" w:rsidRPr="008576A7" w:rsidRDefault="0032108B" w:rsidP="0032108B">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lastRenderedPageBreak/>
              <w:t>Con la famiglia</w:t>
            </w:r>
          </w:p>
          <w:p w14:paraId="5842B3F5" w14:textId="77777777" w:rsidR="0032108B" w:rsidRPr="008576A7" w:rsidRDefault="0032108B" w:rsidP="0032108B">
            <w:pPr>
              <w:jc w:val="both"/>
              <w:rPr>
                <w:rFonts w:ascii="Times New Roman" w:eastAsia="Calibri" w:hAnsi="Times New Roman" w:cs="Times New Roman"/>
              </w:rPr>
            </w:pPr>
            <w:r w:rsidRPr="008576A7">
              <w:rPr>
                <w:rFonts w:ascii="Times New Roman" w:eastAsia="Calibri" w:hAnsi="Times New Roman" w:cs="Times New Roman"/>
              </w:rPr>
              <w:t xml:space="preserve">Sono invitate a partecipare agli incontri di informazione e sensibilizzazione sui fenomeni di bullismo e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favorendo una proficua alleanza educativa.</w:t>
            </w:r>
          </w:p>
          <w:p w14:paraId="580AC106" w14:textId="0479360A" w:rsidR="0032108B" w:rsidRPr="0021747A" w:rsidRDefault="0032108B" w:rsidP="008576A7">
            <w:pPr>
              <w:jc w:val="both"/>
              <w:rPr>
                <w:rFonts w:ascii="Times New Roman" w:eastAsia="Calibri" w:hAnsi="Times New Roman" w:cs="Times New Roman"/>
                <w:b/>
                <w:bCs/>
                <w:sz w:val="20"/>
                <w:szCs w:val="20"/>
              </w:rPr>
            </w:pPr>
            <w:r w:rsidRPr="008576A7">
              <w:rPr>
                <w:rFonts w:ascii="Times New Roman" w:eastAsia="Calibri" w:hAnsi="Times New Roman" w:cs="Times New Roman"/>
              </w:rPr>
              <w:t>Sono chiamate a collaborare con la scuola nella prevenzione del bullismo e nelle azioni per fronteggiare le situazioni acute.</w:t>
            </w:r>
          </w:p>
        </w:tc>
        <w:tc>
          <w:tcPr>
            <w:tcW w:w="2697" w:type="pct"/>
          </w:tcPr>
          <w:p w14:paraId="4996B6DB" w14:textId="77777777" w:rsidR="0032108B" w:rsidRPr="008576A7" w:rsidRDefault="0032108B" w:rsidP="0032108B">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la famiglia</w:t>
            </w:r>
          </w:p>
          <w:p w14:paraId="35F1D503" w14:textId="77777777" w:rsidR="0032108B" w:rsidRPr="008576A7" w:rsidRDefault="0032108B" w:rsidP="0032108B">
            <w:pPr>
              <w:jc w:val="both"/>
              <w:rPr>
                <w:rFonts w:ascii="Times New Roman" w:eastAsia="Calibri" w:hAnsi="Times New Roman" w:cs="Times New Roman"/>
              </w:rPr>
            </w:pPr>
            <w:r w:rsidRPr="008576A7">
              <w:rPr>
                <w:rFonts w:ascii="Times New Roman" w:eastAsia="Calibri" w:hAnsi="Times New Roman" w:cs="Times New Roman"/>
              </w:rPr>
              <w:t xml:space="preserve">Sono invitate a partecipare agli incontri di informazione e sensibilizzazione sui fenomeni di bullismo e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xml:space="preserve">, favorendo una proficua alleanza educativa. </w:t>
            </w:r>
          </w:p>
          <w:p w14:paraId="2F9BD587" w14:textId="1985ABAF" w:rsidR="0032108B" w:rsidRPr="008576A7" w:rsidRDefault="0032108B" w:rsidP="0032108B">
            <w:pPr>
              <w:jc w:val="both"/>
              <w:rPr>
                <w:rFonts w:ascii="Times New Roman" w:eastAsia="Calibri" w:hAnsi="Times New Roman" w:cs="Times New Roman"/>
                <w:sz w:val="20"/>
                <w:szCs w:val="20"/>
              </w:rPr>
            </w:pPr>
            <w:r w:rsidRPr="008576A7">
              <w:rPr>
                <w:rFonts w:ascii="Times New Roman" w:eastAsia="Calibri" w:hAnsi="Times New Roman" w:cs="Times New Roman"/>
              </w:rPr>
              <w:t>Sono chiamate a collaborare con la scuola nella prevenzione del bullismo e nelle azioni per fronteggiare le situazioni acute.</w:t>
            </w:r>
          </w:p>
        </w:tc>
      </w:tr>
    </w:tbl>
    <w:p w14:paraId="70C07424" w14:textId="77777777" w:rsidR="008576A7" w:rsidRPr="008576A7" w:rsidRDefault="008576A7" w:rsidP="008576A7">
      <w:pPr>
        <w:jc w:val="both"/>
        <w:rPr>
          <w:rFonts w:ascii="Times New Roman" w:eastAsia="Calibri" w:hAnsi="Times New Roman" w:cs="Times New Roman"/>
        </w:rPr>
      </w:pPr>
    </w:p>
    <w:p w14:paraId="22346E3C"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Quando si è di fronte a possibili episodi di bullismo è importante che venga raccolta una documentazione da consegnare al Dirigente scolastico e al Referente di Istituto relativa ai fatti accaduti, agli alunni, ai luoghi in cui si sono svolti gli episodi, le circostanze, quante volte ecc., al fine di possedere informazioni e dati oggettivi.  </w:t>
      </w:r>
    </w:p>
    <w:p w14:paraId="48BBE497" w14:textId="2AA9D130" w:rsidR="008576A7" w:rsidRPr="00B61828" w:rsidRDefault="008576A7" w:rsidP="00B61828">
      <w:pPr>
        <w:jc w:val="both"/>
        <w:rPr>
          <w:rFonts w:ascii="Times New Roman" w:eastAsia="Calibri" w:hAnsi="Times New Roman" w:cs="Times New Roman"/>
        </w:rPr>
      </w:pPr>
      <w:r w:rsidRPr="008576A7">
        <w:rPr>
          <w:rFonts w:ascii="Times New Roman" w:eastAsia="Calibri" w:hAnsi="Times New Roman" w:cs="Times New Roman"/>
        </w:rPr>
        <w:t>A tale scopo si consiglia di redigere una breve relazione di prima segnalazione utilizzando la scheda allegata con domande guida inserendo quan</w:t>
      </w:r>
      <w:r w:rsidR="00B61828">
        <w:rPr>
          <w:rFonts w:ascii="Times New Roman" w:eastAsia="Calibri" w:hAnsi="Times New Roman" w:cs="Times New Roman"/>
        </w:rPr>
        <w:t xml:space="preserve">te più informazioni possibili. </w:t>
      </w:r>
    </w:p>
    <w:p w14:paraId="28CD422D" w14:textId="31B37704" w:rsidR="008576A7" w:rsidRPr="00B61828" w:rsidRDefault="008576A7" w:rsidP="00B61828">
      <w:pPr>
        <w:keepNext/>
        <w:keepLines/>
        <w:numPr>
          <w:ilvl w:val="0"/>
          <w:numId w:val="14"/>
        </w:numPr>
        <w:spacing w:after="121" w:line="265" w:lineRule="auto"/>
        <w:ind w:right="-1"/>
        <w:jc w:val="both"/>
        <w:outlineLvl w:val="1"/>
        <w:rPr>
          <w:rFonts w:ascii="Times New Roman" w:eastAsia="Times New Roman" w:hAnsi="Times New Roman" w:cs="Times New Roman"/>
          <w:b/>
          <w:color w:val="000000"/>
          <w:sz w:val="24"/>
          <w:u w:color="000000"/>
          <w:lang w:eastAsia="it-IT"/>
        </w:rPr>
      </w:pPr>
      <w:bookmarkStart w:id="28" w:name="_Toc121262721"/>
      <w:r w:rsidRPr="008576A7">
        <w:rPr>
          <w:rFonts w:ascii="Times New Roman" w:eastAsia="Times New Roman" w:hAnsi="Times New Roman" w:cs="Times New Roman"/>
          <w:b/>
          <w:color w:val="000000"/>
          <w:sz w:val="24"/>
          <w:u w:color="000000"/>
          <w:lang w:eastAsia="it-IT"/>
        </w:rPr>
        <w:t>PROVVEDIMENTI DISCIPLINARI E DI SOSTEGNO NELLA SCUOLA</w:t>
      </w:r>
      <w:bookmarkEnd w:id="28"/>
      <w:r w:rsidRPr="008576A7">
        <w:rPr>
          <w:rFonts w:ascii="Times New Roman" w:eastAsia="Times New Roman" w:hAnsi="Times New Roman" w:cs="Times New Roman"/>
          <w:color w:val="000000"/>
          <w:sz w:val="24"/>
          <w:u w:color="000000"/>
          <w:lang w:eastAsia="it-IT"/>
        </w:rPr>
        <w:t xml:space="preserve"> </w:t>
      </w:r>
    </w:p>
    <w:p w14:paraId="65707E67" w14:textId="77777777" w:rsidR="008576A7" w:rsidRPr="00B61828" w:rsidRDefault="008576A7" w:rsidP="008576A7">
      <w:pPr>
        <w:spacing w:after="168" w:line="235"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sz w:val="24"/>
          <w:szCs w:val="24"/>
        </w:rPr>
        <w:t>Gli episodi di bullismo/</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 saranno sanzionati privilegiando sanzioni disciplinari di tipo </w:t>
      </w:r>
      <w:r w:rsidRPr="00B61828">
        <w:rPr>
          <w:rFonts w:ascii="Times New Roman" w:eastAsia="Times New Roman" w:hAnsi="Times New Roman" w:cs="Times New Roman"/>
          <w:b/>
          <w:sz w:val="24"/>
          <w:szCs w:val="24"/>
        </w:rPr>
        <w:t>riparativo/educativo</w:t>
      </w:r>
      <w:r w:rsidRPr="00B61828">
        <w:rPr>
          <w:rFonts w:ascii="Times New Roman" w:eastAsia="Times New Roman" w:hAnsi="Times New Roman" w:cs="Times New Roman"/>
          <w:sz w:val="24"/>
          <w:szCs w:val="24"/>
        </w:rPr>
        <w:t xml:space="preserve">, con attività didattiche di riflessione e lavori socialmente utili all’interno dell’Istituto. Per i casi più gravi, costatato l’episodio, il Dirigente Scolastico potrà comunque contattare la Polizia Postale che, a sua volta, potrà indagare e rimuovere, su autorizzazione dell’autorità giudiziaria, i contenuti offensivi ed illegali ancora presenti in rete e cancellare l’account del </w:t>
      </w:r>
      <w:proofErr w:type="spellStart"/>
      <w:r w:rsidRPr="00B61828">
        <w:rPr>
          <w:rFonts w:ascii="Times New Roman" w:eastAsia="Times New Roman" w:hAnsi="Times New Roman" w:cs="Times New Roman"/>
          <w:sz w:val="24"/>
          <w:szCs w:val="24"/>
        </w:rPr>
        <w:t>cyberbullo</w:t>
      </w:r>
      <w:proofErr w:type="spellEnd"/>
      <w:r w:rsidRPr="00B61828">
        <w:rPr>
          <w:rFonts w:ascii="Times New Roman" w:eastAsia="Times New Roman" w:hAnsi="Times New Roman" w:cs="Times New Roman"/>
          <w:sz w:val="24"/>
          <w:szCs w:val="24"/>
        </w:rPr>
        <w:t xml:space="preserve"> che non rispetta le regole di comportamento.  </w:t>
      </w:r>
    </w:p>
    <w:p w14:paraId="27AE2F41" w14:textId="77777777" w:rsidR="008576A7" w:rsidRPr="00B61828" w:rsidRDefault="008576A7" w:rsidP="008576A7">
      <w:pPr>
        <w:spacing w:after="168" w:line="235" w:lineRule="auto"/>
        <w:ind w:left="-5" w:right="-1" w:hanging="10"/>
        <w:jc w:val="both"/>
        <w:rPr>
          <w:rFonts w:ascii="Times New Roman" w:eastAsia="Times New Roman" w:hAnsi="Times New Roman" w:cs="Times New Roman"/>
          <w:sz w:val="24"/>
          <w:szCs w:val="24"/>
        </w:rPr>
      </w:pPr>
      <w:r w:rsidRPr="00B61828">
        <w:rPr>
          <w:rFonts w:ascii="Times New Roman" w:eastAsia="Times New Roman" w:hAnsi="Times New Roman" w:cs="Times New Roman"/>
          <w:sz w:val="24"/>
          <w:szCs w:val="24"/>
        </w:rPr>
        <w:t xml:space="preserve">La priorità della scuola resta quella di salvaguardare la sfera </w:t>
      </w:r>
      <w:proofErr w:type="spellStart"/>
      <w:r w:rsidRPr="00B61828">
        <w:rPr>
          <w:rFonts w:ascii="Times New Roman" w:eastAsia="Times New Roman" w:hAnsi="Times New Roman" w:cs="Times New Roman"/>
          <w:sz w:val="24"/>
          <w:szCs w:val="24"/>
        </w:rPr>
        <w:t>psico</w:t>
      </w:r>
      <w:proofErr w:type="spellEnd"/>
      <w:r w:rsidRPr="00B61828">
        <w:rPr>
          <w:rFonts w:ascii="Times New Roman" w:eastAsia="Times New Roman" w:hAnsi="Times New Roman" w:cs="Times New Roman"/>
          <w:sz w:val="24"/>
          <w:szCs w:val="24"/>
        </w:rPr>
        <w:t xml:space="preserve">-sociale tanto della vittima quanto del bullo e pertanto predispone uno sportello di ascolto, a cura dello psicologo dell’Istituto, per sostenere psicologicamente le vittime di </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/bullismo e le relative famiglie e per intraprendere un percorso di riabilitazione a favore del bullo affinché i fatti avvenuti non si ripetano in futuro. </w:t>
      </w:r>
    </w:p>
    <w:p w14:paraId="3547C977" w14:textId="1E08BD37" w:rsidR="0021747A" w:rsidRDefault="008576A7" w:rsidP="0021747A">
      <w:pPr>
        <w:spacing w:after="0" w:line="235" w:lineRule="auto"/>
        <w:ind w:hanging="11"/>
        <w:jc w:val="both"/>
        <w:rPr>
          <w:rFonts w:ascii="Times New Roman" w:eastAsia="Times New Roman" w:hAnsi="Times New Roman" w:cs="Times New Roman"/>
          <w:b/>
          <w:sz w:val="24"/>
          <w:szCs w:val="24"/>
        </w:rPr>
      </w:pPr>
      <w:r w:rsidRPr="00B61828">
        <w:rPr>
          <w:rFonts w:ascii="Times New Roman" w:eastAsia="Times New Roman" w:hAnsi="Times New Roman" w:cs="Times New Roman"/>
          <w:sz w:val="24"/>
          <w:szCs w:val="24"/>
        </w:rPr>
        <w:t xml:space="preserve">Le sanzioni sono temporanee, proporzionate all’infrazione disciplinare e sono inflitte secondo il principio della gradualità. Le sanzioni possono essere tramutate in servizio reso alla comunità scolastica secondo quanto deciso dall’organo competente. </w:t>
      </w:r>
      <w:r w:rsidRPr="00B61828">
        <w:rPr>
          <w:rFonts w:ascii="Times New Roman" w:eastAsia="Times New Roman" w:hAnsi="Times New Roman" w:cs="Times New Roman"/>
          <w:b/>
          <w:sz w:val="24"/>
          <w:szCs w:val="24"/>
        </w:rPr>
        <w:t xml:space="preserve">Contro le sanzioni disciplinari è ammesso ricorso entro 15 giorni dalla loro irrogazione all’Organo di Garanzia interno alla scuola, che deciderà entro i successivi 10 giorni. </w:t>
      </w:r>
    </w:p>
    <w:p w14:paraId="13740E8D" w14:textId="77777777" w:rsidR="0021747A" w:rsidRPr="0021747A" w:rsidRDefault="0021747A" w:rsidP="0021747A">
      <w:pPr>
        <w:spacing w:after="0" w:line="235" w:lineRule="auto"/>
        <w:ind w:hanging="11"/>
        <w:jc w:val="both"/>
        <w:rPr>
          <w:rFonts w:ascii="Times New Roman" w:eastAsia="Times New Roman" w:hAnsi="Times New Roman" w:cs="Times New Roman"/>
          <w:b/>
          <w:sz w:val="24"/>
          <w:szCs w:val="24"/>
        </w:rPr>
      </w:pPr>
    </w:p>
    <w:tbl>
      <w:tblPr>
        <w:tblStyle w:val="Grigliatabella"/>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09"/>
        <w:gridCol w:w="4207"/>
        <w:gridCol w:w="1912"/>
      </w:tblGrid>
      <w:tr w:rsidR="008576A7" w:rsidRPr="008576A7" w14:paraId="442EDE78" w14:textId="77777777" w:rsidTr="0021747A">
        <w:tc>
          <w:tcPr>
            <w:tcW w:w="5000" w:type="pct"/>
            <w:gridSpan w:val="3"/>
            <w:shd w:val="clear" w:color="auto" w:fill="D9D9D9" w:themeFill="background1" w:themeFillShade="D9"/>
          </w:tcPr>
          <w:p w14:paraId="1A72E103" w14:textId="77777777" w:rsidR="008576A7" w:rsidRPr="008576A7" w:rsidRDefault="008576A7" w:rsidP="008576A7">
            <w:pPr>
              <w:jc w:val="center"/>
              <w:rPr>
                <w:rFonts w:ascii="Times New Roman" w:eastAsia="Calibri" w:hAnsi="Times New Roman" w:cs="Times New Roman"/>
                <w:b/>
                <w:bCs/>
                <w:sz w:val="28"/>
                <w:szCs w:val="28"/>
              </w:rPr>
            </w:pPr>
            <w:r w:rsidRPr="008576A7">
              <w:rPr>
                <w:rFonts w:ascii="Times New Roman" w:eastAsia="Calibri" w:hAnsi="Times New Roman" w:cs="Times New Roman"/>
                <w:b/>
                <w:bCs/>
                <w:sz w:val="28"/>
                <w:szCs w:val="28"/>
              </w:rPr>
              <w:t>BULLISMO</w:t>
            </w:r>
          </w:p>
        </w:tc>
      </w:tr>
      <w:tr w:rsidR="008576A7" w:rsidRPr="008576A7" w14:paraId="381239FC" w14:textId="77777777" w:rsidTr="0021747A">
        <w:tc>
          <w:tcPr>
            <w:tcW w:w="1822" w:type="pct"/>
            <w:vAlign w:val="center"/>
          </w:tcPr>
          <w:p w14:paraId="55198C24" w14:textId="77777777" w:rsidR="008576A7" w:rsidRPr="008576A7" w:rsidRDefault="008576A7" w:rsidP="0021747A">
            <w:pPr>
              <w:jc w:val="center"/>
              <w:rPr>
                <w:rFonts w:ascii="Times New Roman" w:eastAsia="Calibri" w:hAnsi="Times New Roman" w:cs="Times New Roman"/>
                <w:b/>
                <w:bCs/>
              </w:rPr>
            </w:pPr>
            <w:r w:rsidRPr="008576A7">
              <w:rPr>
                <w:rFonts w:ascii="Times New Roman" w:eastAsia="Calibri" w:hAnsi="Times New Roman" w:cs="Times New Roman"/>
                <w:b/>
                <w:bCs/>
              </w:rPr>
              <w:t>Infrazione</w:t>
            </w:r>
          </w:p>
        </w:tc>
        <w:tc>
          <w:tcPr>
            <w:tcW w:w="2185" w:type="pct"/>
            <w:vAlign w:val="center"/>
          </w:tcPr>
          <w:p w14:paraId="50222628" w14:textId="77777777" w:rsidR="008576A7" w:rsidRPr="008576A7" w:rsidRDefault="008576A7" w:rsidP="0021747A">
            <w:pPr>
              <w:jc w:val="center"/>
              <w:rPr>
                <w:rFonts w:ascii="Times New Roman" w:eastAsia="Calibri" w:hAnsi="Times New Roman" w:cs="Times New Roman"/>
                <w:b/>
                <w:bCs/>
              </w:rPr>
            </w:pPr>
            <w:r w:rsidRPr="008576A7">
              <w:rPr>
                <w:rFonts w:ascii="Times New Roman" w:eastAsia="Calibri" w:hAnsi="Times New Roman" w:cs="Times New Roman"/>
                <w:b/>
                <w:bCs/>
              </w:rPr>
              <w:t>Sanzione</w:t>
            </w:r>
          </w:p>
        </w:tc>
        <w:tc>
          <w:tcPr>
            <w:tcW w:w="993" w:type="pct"/>
            <w:vAlign w:val="center"/>
          </w:tcPr>
          <w:p w14:paraId="491EA7A5" w14:textId="77777777" w:rsidR="008576A7" w:rsidRPr="008576A7" w:rsidRDefault="008576A7" w:rsidP="0021747A">
            <w:pPr>
              <w:jc w:val="center"/>
              <w:rPr>
                <w:rFonts w:ascii="Times New Roman" w:eastAsia="Calibri" w:hAnsi="Times New Roman" w:cs="Times New Roman"/>
                <w:b/>
                <w:bCs/>
              </w:rPr>
            </w:pPr>
            <w:r w:rsidRPr="008576A7">
              <w:rPr>
                <w:rFonts w:ascii="Times New Roman" w:eastAsia="Calibri" w:hAnsi="Times New Roman" w:cs="Times New Roman"/>
                <w:b/>
                <w:bCs/>
              </w:rPr>
              <w:t>Organo o figura competente a somministrare la sanzione</w:t>
            </w:r>
          </w:p>
        </w:tc>
      </w:tr>
      <w:tr w:rsidR="008576A7" w:rsidRPr="008576A7" w14:paraId="1346305E" w14:textId="77777777" w:rsidTr="0021747A">
        <w:tc>
          <w:tcPr>
            <w:tcW w:w="1822" w:type="pct"/>
          </w:tcPr>
          <w:p w14:paraId="2E47589B"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Comportamento verbalmente offensivo nei confronti di uno o più compagni esercitato singolarmente o in gruppo</w:t>
            </w:r>
          </w:p>
        </w:tc>
        <w:tc>
          <w:tcPr>
            <w:tcW w:w="2185" w:type="pct"/>
          </w:tcPr>
          <w:p w14:paraId="021F06E8"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Ammonizione scritta e rientro in classe solo se accompagnato dal genitore</w:t>
            </w:r>
          </w:p>
        </w:tc>
        <w:tc>
          <w:tcPr>
            <w:tcW w:w="993" w:type="pct"/>
          </w:tcPr>
          <w:p w14:paraId="7B58A887"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r w:rsidR="008576A7" w:rsidRPr="008576A7" w14:paraId="30D4E457" w14:textId="77777777" w:rsidTr="0021747A">
        <w:tc>
          <w:tcPr>
            <w:tcW w:w="1822" w:type="pct"/>
          </w:tcPr>
          <w:p w14:paraId="06BA5128"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Violenza fisica nei confronti di uno o più compagni esercitata singolarmente o in gruppo</w:t>
            </w:r>
          </w:p>
        </w:tc>
        <w:tc>
          <w:tcPr>
            <w:tcW w:w="2185" w:type="pct"/>
          </w:tcPr>
          <w:p w14:paraId="34C81831"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 xml:space="preserve">Sospensione dalle lezioni con obbligo di frequenza fino a sette giorni. </w:t>
            </w:r>
          </w:p>
          <w:p w14:paraId="7B54CD2A"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Esclusione da visite guidate, attività del gruppo sportivo e viaggi di istruzione.</w:t>
            </w:r>
          </w:p>
        </w:tc>
        <w:tc>
          <w:tcPr>
            <w:tcW w:w="993" w:type="pct"/>
          </w:tcPr>
          <w:p w14:paraId="7F4FBB64"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r w:rsidR="008576A7" w:rsidRPr="008576A7" w14:paraId="54DB5D03" w14:textId="77777777" w:rsidTr="0021747A">
        <w:tc>
          <w:tcPr>
            <w:tcW w:w="1822" w:type="pct"/>
          </w:tcPr>
          <w:p w14:paraId="72489E91"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 xml:space="preserve">Recidiva nei comportamenti di cui ai punti precedenti. </w:t>
            </w:r>
            <w:r w:rsidRPr="008576A7">
              <w:rPr>
                <w:rFonts w:ascii="Times New Roman" w:eastAsia="Calibri" w:hAnsi="Times New Roman" w:cs="Times New Roman"/>
                <w:color w:val="000000"/>
              </w:rPr>
              <w:t>Al reiterarsi dei comportamenti negativi (al 3 episodio) sarà attribuito automaticamente il 5 in condotta.</w:t>
            </w:r>
          </w:p>
          <w:p w14:paraId="66F80D05" w14:textId="77777777" w:rsidR="008576A7" w:rsidRPr="008576A7" w:rsidRDefault="008576A7" w:rsidP="0021747A">
            <w:pPr>
              <w:jc w:val="both"/>
              <w:rPr>
                <w:rFonts w:ascii="Times New Roman" w:eastAsia="Calibri" w:hAnsi="Times New Roman" w:cs="Times New Roman"/>
              </w:rPr>
            </w:pPr>
          </w:p>
        </w:tc>
        <w:tc>
          <w:tcPr>
            <w:tcW w:w="2185" w:type="pct"/>
          </w:tcPr>
          <w:p w14:paraId="55186BD5"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lastRenderedPageBreak/>
              <w:t xml:space="preserve">Allontanamento dalla scuola per un periodo da definire (fino a sette giorni); oppure possibilità di applicare una sanzione alternativa consistente nello svolgimento di attività individuate dall’Istituzione scolastica. </w:t>
            </w:r>
          </w:p>
          <w:p w14:paraId="24ED9D40"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color w:val="000000"/>
              </w:rPr>
              <w:lastRenderedPageBreak/>
              <w:t>Ricadute negative sul voto di condotta e di Educazione civica.</w:t>
            </w:r>
          </w:p>
        </w:tc>
        <w:tc>
          <w:tcPr>
            <w:tcW w:w="993" w:type="pct"/>
          </w:tcPr>
          <w:p w14:paraId="4AB6760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lastRenderedPageBreak/>
              <w:t>Consiglio di classe</w:t>
            </w:r>
          </w:p>
        </w:tc>
      </w:tr>
      <w:tr w:rsidR="008576A7" w:rsidRPr="008576A7" w14:paraId="5DFBAB19" w14:textId="77777777" w:rsidTr="0021747A">
        <w:tc>
          <w:tcPr>
            <w:tcW w:w="5000" w:type="pct"/>
            <w:gridSpan w:val="3"/>
            <w:shd w:val="clear" w:color="auto" w:fill="D9D9D9" w:themeFill="background1" w:themeFillShade="D9"/>
          </w:tcPr>
          <w:p w14:paraId="7E8C0DD5" w14:textId="77777777" w:rsidR="008576A7" w:rsidRPr="008576A7" w:rsidRDefault="008576A7" w:rsidP="008576A7">
            <w:pPr>
              <w:jc w:val="center"/>
              <w:rPr>
                <w:rFonts w:ascii="Times New Roman" w:eastAsia="Calibri" w:hAnsi="Times New Roman" w:cs="Times New Roman"/>
                <w:b/>
                <w:bCs/>
                <w:sz w:val="28"/>
                <w:szCs w:val="28"/>
              </w:rPr>
            </w:pPr>
            <w:r w:rsidRPr="008576A7">
              <w:rPr>
                <w:rFonts w:ascii="Times New Roman" w:eastAsia="Calibri" w:hAnsi="Times New Roman" w:cs="Times New Roman"/>
                <w:b/>
                <w:bCs/>
                <w:sz w:val="28"/>
                <w:szCs w:val="28"/>
              </w:rPr>
              <w:lastRenderedPageBreak/>
              <w:t>CYBERBULLISMO</w:t>
            </w:r>
          </w:p>
        </w:tc>
      </w:tr>
      <w:tr w:rsidR="008576A7" w:rsidRPr="008576A7" w14:paraId="365F70DA" w14:textId="77777777" w:rsidTr="0021747A">
        <w:tc>
          <w:tcPr>
            <w:tcW w:w="1822" w:type="pct"/>
          </w:tcPr>
          <w:p w14:paraId="1ADFCEB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Violazione della Netiquette</w:t>
            </w:r>
          </w:p>
        </w:tc>
        <w:tc>
          <w:tcPr>
            <w:tcW w:w="2185" w:type="pct"/>
          </w:tcPr>
          <w:p w14:paraId="1709831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Richiamo verbale</w:t>
            </w:r>
          </w:p>
        </w:tc>
        <w:tc>
          <w:tcPr>
            <w:tcW w:w="993" w:type="pct"/>
          </w:tcPr>
          <w:p w14:paraId="62F6EFEE"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Coordinatore di classe</w:t>
            </w:r>
          </w:p>
        </w:tc>
      </w:tr>
      <w:tr w:rsidR="008576A7" w:rsidRPr="008576A7" w14:paraId="0B4C5243" w14:textId="77777777" w:rsidTr="0021747A">
        <w:tc>
          <w:tcPr>
            <w:tcW w:w="1822" w:type="pct"/>
          </w:tcPr>
          <w:p w14:paraId="06792A8C"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Intrusione nella rete della scuola e suo uso improprio (pornografia, giochi online,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xml:space="preserve">, </w:t>
            </w:r>
            <w:proofErr w:type="spellStart"/>
            <w:r w:rsidRPr="008576A7">
              <w:rPr>
                <w:rFonts w:ascii="Times New Roman" w:eastAsia="Calibri" w:hAnsi="Times New Roman" w:cs="Times New Roman"/>
              </w:rPr>
              <w:t>etc</w:t>
            </w:r>
            <w:proofErr w:type="spellEnd"/>
            <w:r w:rsidRPr="008576A7">
              <w:rPr>
                <w:rFonts w:ascii="Times New Roman" w:eastAsia="Calibri" w:hAnsi="Times New Roman" w:cs="Times New Roman"/>
              </w:rPr>
              <w:t>…) o compromissione</w:t>
            </w:r>
          </w:p>
        </w:tc>
        <w:tc>
          <w:tcPr>
            <w:tcW w:w="2185" w:type="pct"/>
          </w:tcPr>
          <w:p w14:paraId="7161FE0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Segnalazione alla famiglia</w:t>
            </w:r>
          </w:p>
          <w:p w14:paraId="575BED3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Denuncia alla Polizia Postale</w:t>
            </w:r>
          </w:p>
        </w:tc>
        <w:tc>
          <w:tcPr>
            <w:tcW w:w="993" w:type="pct"/>
          </w:tcPr>
          <w:p w14:paraId="7CA97076"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Dirigente Scolastico</w:t>
            </w:r>
          </w:p>
        </w:tc>
      </w:tr>
      <w:tr w:rsidR="008576A7" w:rsidRPr="008576A7" w14:paraId="3CCE7FAB" w14:textId="77777777" w:rsidTr="0021747A">
        <w:tc>
          <w:tcPr>
            <w:tcW w:w="1822" w:type="pct"/>
          </w:tcPr>
          <w:p w14:paraId="3660C0B4" w14:textId="4D560CE8"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Impersonification</w:t>
            </w:r>
            <w:proofErr w:type="spellEnd"/>
            <w:r w:rsidRPr="008576A7">
              <w:rPr>
                <w:rFonts w:ascii="Times New Roman" w:eastAsia="Calibri" w:hAnsi="Times New Roman" w:cs="Times New Roman"/>
              </w:rPr>
              <w:t xml:space="preserve"> o sostituzione di persona. Il </w:t>
            </w:r>
            <w:proofErr w:type="spellStart"/>
            <w:r w:rsidRPr="008576A7">
              <w:rPr>
                <w:rFonts w:ascii="Times New Roman" w:eastAsia="Calibri" w:hAnsi="Times New Roman" w:cs="Times New Roman"/>
              </w:rPr>
              <w:t>cyberbullo</w:t>
            </w:r>
            <w:proofErr w:type="spellEnd"/>
            <w:r w:rsidRPr="008576A7">
              <w:rPr>
                <w:rFonts w:ascii="Times New Roman" w:eastAsia="Calibri" w:hAnsi="Times New Roman" w:cs="Times New Roman"/>
              </w:rPr>
              <w:t xml:space="preserve"> si sostituisce alla vittima online, di fa passare per lei e invia messag</w:t>
            </w:r>
            <w:r w:rsidR="0021747A">
              <w:rPr>
                <w:rFonts w:ascii="Times New Roman" w:eastAsia="Calibri" w:hAnsi="Times New Roman" w:cs="Times New Roman"/>
              </w:rPr>
              <w:t>gi o pubblica testi a suo nome.</w:t>
            </w:r>
          </w:p>
        </w:tc>
        <w:tc>
          <w:tcPr>
            <w:tcW w:w="2185" w:type="pct"/>
          </w:tcPr>
          <w:p w14:paraId="38CD944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Segnalazione alla Polizia Postale</w:t>
            </w:r>
          </w:p>
        </w:tc>
        <w:tc>
          <w:tcPr>
            <w:tcW w:w="993" w:type="pct"/>
          </w:tcPr>
          <w:p w14:paraId="41BE4E4C"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Dirigente Scolastico</w:t>
            </w:r>
          </w:p>
        </w:tc>
      </w:tr>
      <w:tr w:rsidR="008576A7" w:rsidRPr="008576A7" w14:paraId="7B47F308" w14:textId="77777777" w:rsidTr="0021747A">
        <w:tc>
          <w:tcPr>
            <w:tcW w:w="1822" w:type="pct"/>
          </w:tcPr>
          <w:p w14:paraId="59049697"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Varie tipologie di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w:t>
            </w:r>
          </w:p>
          <w:p w14:paraId="20120609"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Flaming</w:t>
            </w:r>
            <w:proofErr w:type="spellEnd"/>
            <w:r w:rsidRPr="008576A7">
              <w:rPr>
                <w:rFonts w:ascii="Times New Roman" w:eastAsia="Calibri" w:hAnsi="Times New Roman" w:cs="Times New Roman"/>
              </w:rPr>
              <w:t>. Invio online di messaggi offensivi o violenti mirati a provocare scontri verbali e fisici</w:t>
            </w:r>
          </w:p>
          <w:p w14:paraId="6E7E3F50" w14:textId="77777777" w:rsidR="008576A7" w:rsidRPr="008576A7" w:rsidRDefault="008576A7" w:rsidP="008576A7">
            <w:pPr>
              <w:jc w:val="both"/>
              <w:rPr>
                <w:rFonts w:ascii="Times New Roman" w:eastAsia="Calibri" w:hAnsi="Times New Roman" w:cs="Times New Roman"/>
              </w:rPr>
            </w:pPr>
          </w:p>
          <w:p w14:paraId="7C4FDB2B"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Harassment</w:t>
            </w:r>
            <w:proofErr w:type="spellEnd"/>
            <w:r w:rsidRPr="008576A7">
              <w:rPr>
                <w:rFonts w:ascii="Times New Roman" w:eastAsia="Calibri" w:hAnsi="Times New Roman" w:cs="Times New Roman"/>
              </w:rPr>
              <w:t xml:space="preserve"> o Molestie. Invio ripetuto di messaggi insultanti mediante chat, email o social network.</w:t>
            </w:r>
          </w:p>
          <w:p w14:paraId="1E97EB3F" w14:textId="77777777" w:rsidR="008576A7" w:rsidRPr="008576A7" w:rsidRDefault="008576A7" w:rsidP="008576A7">
            <w:pPr>
              <w:jc w:val="both"/>
              <w:rPr>
                <w:rFonts w:ascii="Times New Roman" w:eastAsia="Calibri" w:hAnsi="Times New Roman" w:cs="Times New Roman"/>
              </w:rPr>
            </w:pPr>
          </w:p>
          <w:p w14:paraId="452895A5"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Cyberstalking</w:t>
            </w:r>
            <w:proofErr w:type="spellEnd"/>
            <w:r w:rsidRPr="008576A7">
              <w:rPr>
                <w:rFonts w:ascii="Times New Roman" w:eastAsia="Calibri" w:hAnsi="Times New Roman" w:cs="Times New Roman"/>
              </w:rPr>
              <w:t xml:space="preserve"> e </w:t>
            </w:r>
            <w:proofErr w:type="spellStart"/>
            <w:r w:rsidRPr="008576A7">
              <w:rPr>
                <w:rFonts w:ascii="Times New Roman" w:eastAsia="Calibri" w:hAnsi="Times New Roman" w:cs="Times New Roman"/>
              </w:rPr>
              <w:t>Denigration</w:t>
            </w:r>
            <w:proofErr w:type="spellEnd"/>
            <w:r w:rsidRPr="008576A7">
              <w:rPr>
                <w:rFonts w:ascii="Times New Roman" w:eastAsia="Calibri" w:hAnsi="Times New Roman" w:cs="Times New Roman"/>
              </w:rPr>
              <w:t xml:space="preserve"> </w:t>
            </w:r>
          </w:p>
          <w:p w14:paraId="4101B8E7" w14:textId="77777777" w:rsidR="008576A7" w:rsidRPr="008576A7" w:rsidRDefault="008576A7" w:rsidP="008576A7">
            <w:pPr>
              <w:jc w:val="both"/>
              <w:rPr>
                <w:rFonts w:ascii="Times New Roman" w:eastAsia="Calibri" w:hAnsi="Times New Roman" w:cs="Times New Roman"/>
              </w:rPr>
            </w:pPr>
          </w:p>
          <w:p w14:paraId="7A1F4736"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Exposure</w:t>
            </w:r>
            <w:proofErr w:type="spellEnd"/>
            <w:r w:rsidRPr="008576A7">
              <w:rPr>
                <w:rFonts w:ascii="Times New Roman" w:eastAsia="Calibri" w:hAnsi="Times New Roman" w:cs="Times New Roman"/>
              </w:rPr>
              <w:t>. E’ la pubblicazione online di informazioni private e/o imbarazzanti su un’altra persona.</w:t>
            </w:r>
          </w:p>
          <w:p w14:paraId="1CFBE5E5" w14:textId="77777777" w:rsidR="008576A7" w:rsidRPr="008576A7" w:rsidRDefault="008576A7" w:rsidP="008576A7">
            <w:pPr>
              <w:jc w:val="both"/>
              <w:rPr>
                <w:rFonts w:ascii="Times New Roman" w:eastAsia="Calibri" w:hAnsi="Times New Roman" w:cs="Times New Roman"/>
              </w:rPr>
            </w:pPr>
          </w:p>
          <w:p w14:paraId="06AF3EAA"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w:t>
            </w:r>
            <w:proofErr w:type="spellStart"/>
            <w:r w:rsidRPr="008576A7">
              <w:rPr>
                <w:rFonts w:ascii="Times New Roman" w:eastAsia="Calibri" w:hAnsi="Times New Roman" w:cs="Times New Roman"/>
              </w:rPr>
              <w:t>Trickery</w:t>
            </w:r>
            <w:proofErr w:type="spellEnd"/>
            <w:r w:rsidRPr="008576A7">
              <w:rPr>
                <w:rFonts w:ascii="Times New Roman" w:eastAsia="Calibri" w:hAnsi="Times New Roman" w:cs="Times New Roman"/>
              </w:rPr>
              <w:t xml:space="preserve"> o inganno. Il </w:t>
            </w:r>
            <w:proofErr w:type="spellStart"/>
            <w:r w:rsidRPr="008576A7">
              <w:rPr>
                <w:rFonts w:ascii="Times New Roman" w:eastAsia="Calibri" w:hAnsi="Times New Roman" w:cs="Times New Roman"/>
              </w:rPr>
              <w:t>cyberbullo</w:t>
            </w:r>
            <w:proofErr w:type="spellEnd"/>
            <w:r w:rsidRPr="008576A7">
              <w:rPr>
                <w:rFonts w:ascii="Times New Roman" w:eastAsia="Calibri" w:hAnsi="Times New Roman" w:cs="Times New Roman"/>
              </w:rPr>
              <w:t xml:space="preserve"> ottiene la fiducia di qualcuno per poi pubblicare o condividere con altri le informazioni confidate.</w:t>
            </w:r>
          </w:p>
          <w:p w14:paraId="0C03A347" w14:textId="77777777" w:rsidR="008576A7" w:rsidRPr="008576A7" w:rsidRDefault="008576A7" w:rsidP="008576A7">
            <w:pPr>
              <w:jc w:val="both"/>
              <w:rPr>
                <w:rFonts w:ascii="Times New Roman" w:eastAsia="Calibri" w:hAnsi="Times New Roman" w:cs="Times New Roman"/>
              </w:rPr>
            </w:pPr>
          </w:p>
          <w:p w14:paraId="253D7846" w14:textId="610B75F5"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Exclusion</w:t>
            </w:r>
            <w:proofErr w:type="spellEnd"/>
            <w:r w:rsidRPr="008576A7">
              <w:rPr>
                <w:rFonts w:ascii="Times New Roman" w:eastAsia="Calibri" w:hAnsi="Times New Roman" w:cs="Times New Roman"/>
              </w:rPr>
              <w:t xml:space="preserve"> o Esclusione. La vittima viene esclusa deliberatamente da un gruppo di amici o utenti o</w:t>
            </w:r>
            <w:r w:rsidR="0021747A">
              <w:rPr>
                <w:rFonts w:ascii="Times New Roman" w:eastAsia="Calibri" w:hAnsi="Times New Roman" w:cs="Times New Roman"/>
              </w:rPr>
              <w:t>nline, per ferirla.</w:t>
            </w:r>
          </w:p>
        </w:tc>
        <w:tc>
          <w:tcPr>
            <w:tcW w:w="2185" w:type="pct"/>
          </w:tcPr>
          <w:p w14:paraId="423BE09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Lettera di scuse alla vittima</w:t>
            </w:r>
          </w:p>
          <w:p w14:paraId="0E23AC1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Segnalazione alla famiglia</w:t>
            </w:r>
          </w:p>
          <w:p w14:paraId="098DC0C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Richiamo scritto</w:t>
            </w:r>
          </w:p>
          <w:p w14:paraId="1E2964A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Consiglio disciplinare</w:t>
            </w:r>
          </w:p>
          <w:p w14:paraId="3506B2F5" w14:textId="77777777" w:rsidR="008576A7" w:rsidRPr="008576A7" w:rsidRDefault="008576A7" w:rsidP="008576A7">
            <w:pPr>
              <w:jc w:val="both"/>
              <w:rPr>
                <w:rFonts w:ascii="Times New Roman" w:eastAsia="Calibri" w:hAnsi="Times New Roman" w:cs="Times New Roman"/>
              </w:rPr>
            </w:pPr>
          </w:p>
          <w:p w14:paraId="5D0C3080" w14:textId="77777777" w:rsidR="008576A7" w:rsidRPr="008576A7" w:rsidRDefault="008576A7" w:rsidP="008576A7">
            <w:pPr>
              <w:jc w:val="both"/>
              <w:rPr>
                <w:rFonts w:ascii="Times New Roman" w:eastAsia="Calibri" w:hAnsi="Times New Roman" w:cs="Times New Roman"/>
              </w:rPr>
            </w:pPr>
          </w:p>
          <w:p w14:paraId="37AD93FD" w14:textId="77777777" w:rsidR="008576A7" w:rsidRPr="008576A7" w:rsidRDefault="008576A7" w:rsidP="008576A7">
            <w:pPr>
              <w:jc w:val="both"/>
              <w:rPr>
                <w:rFonts w:ascii="Times New Roman" w:eastAsia="Calibri" w:hAnsi="Times New Roman" w:cs="Times New Roman"/>
              </w:rPr>
            </w:pPr>
          </w:p>
          <w:p w14:paraId="1913238F" w14:textId="77777777" w:rsidR="008576A7" w:rsidRPr="008576A7" w:rsidRDefault="008576A7" w:rsidP="008576A7">
            <w:pPr>
              <w:jc w:val="both"/>
              <w:rPr>
                <w:rFonts w:ascii="Times New Roman" w:eastAsia="Calibri" w:hAnsi="Times New Roman" w:cs="Times New Roman"/>
              </w:rPr>
            </w:pPr>
          </w:p>
          <w:p w14:paraId="0E47E5D7" w14:textId="77777777" w:rsidR="008576A7" w:rsidRPr="008576A7" w:rsidRDefault="008576A7" w:rsidP="008576A7">
            <w:pPr>
              <w:jc w:val="both"/>
              <w:rPr>
                <w:rFonts w:ascii="Times New Roman" w:eastAsia="Calibri" w:hAnsi="Times New Roman" w:cs="Times New Roman"/>
              </w:rPr>
            </w:pPr>
          </w:p>
          <w:p w14:paraId="7749281E" w14:textId="77777777" w:rsidR="008576A7" w:rsidRPr="008576A7" w:rsidRDefault="008576A7" w:rsidP="008576A7">
            <w:pPr>
              <w:jc w:val="both"/>
              <w:rPr>
                <w:rFonts w:ascii="Times New Roman" w:eastAsia="Calibri" w:hAnsi="Times New Roman" w:cs="Times New Roman"/>
              </w:rPr>
            </w:pPr>
          </w:p>
          <w:p w14:paraId="4C94FDE2" w14:textId="77777777" w:rsidR="008576A7" w:rsidRPr="008576A7" w:rsidRDefault="008576A7" w:rsidP="008576A7">
            <w:pPr>
              <w:jc w:val="both"/>
              <w:rPr>
                <w:rFonts w:ascii="Times New Roman" w:eastAsia="Calibri" w:hAnsi="Times New Roman" w:cs="Times New Roman"/>
              </w:rPr>
            </w:pPr>
          </w:p>
          <w:p w14:paraId="0ADCB207" w14:textId="77777777" w:rsidR="008576A7" w:rsidRPr="008576A7" w:rsidRDefault="008576A7" w:rsidP="008576A7">
            <w:pPr>
              <w:jc w:val="both"/>
              <w:rPr>
                <w:rFonts w:ascii="Times New Roman" w:eastAsia="Calibri" w:hAnsi="Times New Roman" w:cs="Times New Roman"/>
              </w:rPr>
            </w:pPr>
          </w:p>
          <w:p w14:paraId="4FA671BC" w14:textId="77777777" w:rsidR="008576A7" w:rsidRPr="008576A7" w:rsidRDefault="008576A7" w:rsidP="008576A7">
            <w:pPr>
              <w:jc w:val="both"/>
              <w:rPr>
                <w:rFonts w:ascii="Times New Roman" w:eastAsia="Calibri" w:hAnsi="Times New Roman" w:cs="Times New Roman"/>
              </w:rPr>
            </w:pPr>
          </w:p>
          <w:p w14:paraId="3F66262B" w14:textId="77777777" w:rsidR="008576A7" w:rsidRPr="008576A7" w:rsidRDefault="008576A7" w:rsidP="008576A7">
            <w:pPr>
              <w:jc w:val="both"/>
              <w:rPr>
                <w:rFonts w:ascii="Times New Roman" w:eastAsia="Calibri" w:hAnsi="Times New Roman" w:cs="Times New Roman"/>
              </w:rPr>
            </w:pPr>
          </w:p>
          <w:p w14:paraId="4CD3168A" w14:textId="77777777" w:rsidR="008576A7" w:rsidRPr="008576A7" w:rsidRDefault="008576A7" w:rsidP="008576A7">
            <w:pPr>
              <w:jc w:val="both"/>
              <w:rPr>
                <w:rFonts w:ascii="Times New Roman" w:eastAsia="Calibri" w:hAnsi="Times New Roman" w:cs="Times New Roman"/>
              </w:rPr>
            </w:pPr>
          </w:p>
          <w:p w14:paraId="59147A95" w14:textId="77777777" w:rsidR="008576A7" w:rsidRPr="008576A7" w:rsidRDefault="008576A7" w:rsidP="008576A7">
            <w:pPr>
              <w:jc w:val="both"/>
              <w:rPr>
                <w:rFonts w:ascii="Times New Roman" w:eastAsia="Calibri" w:hAnsi="Times New Roman" w:cs="Times New Roman"/>
              </w:rPr>
            </w:pPr>
          </w:p>
          <w:p w14:paraId="01AF86CA" w14:textId="77777777" w:rsidR="008576A7" w:rsidRPr="008576A7" w:rsidRDefault="008576A7" w:rsidP="008576A7">
            <w:pPr>
              <w:jc w:val="both"/>
              <w:rPr>
                <w:rFonts w:ascii="Times New Roman" w:eastAsia="Calibri" w:hAnsi="Times New Roman" w:cs="Times New Roman"/>
              </w:rPr>
            </w:pPr>
          </w:p>
          <w:p w14:paraId="45D2B2FF" w14:textId="77777777" w:rsidR="008576A7" w:rsidRPr="008576A7" w:rsidRDefault="008576A7" w:rsidP="008576A7">
            <w:pPr>
              <w:jc w:val="both"/>
              <w:rPr>
                <w:rFonts w:ascii="Times New Roman" w:eastAsia="Calibri" w:hAnsi="Times New Roman" w:cs="Times New Roman"/>
              </w:rPr>
            </w:pPr>
          </w:p>
          <w:p w14:paraId="3F29C2A5" w14:textId="77777777" w:rsidR="008576A7" w:rsidRPr="008576A7" w:rsidRDefault="008576A7" w:rsidP="008576A7">
            <w:pPr>
              <w:jc w:val="both"/>
              <w:rPr>
                <w:rFonts w:ascii="Times New Roman" w:eastAsia="Calibri" w:hAnsi="Times New Roman" w:cs="Times New Roman"/>
              </w:rPr>
            </w:pPr>
          </w:p>
          <w:p w14:paraId="401D14E6" w14:textId="77777777" w:rsidR="008576A7" w:rsidRPr="008576A7" w:rsidRDefault="008576A7" w:rsidP="008576A7">
            <w:pPr>
              <w:jc w:val="both"/>
              <w:rPr>
                <w:rFonts w:ascii="Times New Roman" w:eastAsia="Calibri" w:hAnsi="Times New Roman" w:cs="Times New Roman"/>
              </w:rPr>
            </w:pPr>
          </w:p>
          <w:p w14:paraId="36B7970B" w14:textId="77777777" w:rsidR="008576A7" w:rsidRPr="008576A7" w:rsidRDefault="008576A7" w:rsidP="008576A7">
            <w:pPr>
              <w:jc w:val="both"/>
              <w:rPr>
                <w:rFonts w:ascii="Times New Roman" w:eastAsia="Calibri" w:hAnsi="Times New Roman" w:cs="Times New Roman"/>
              </w:rPr>
            </w:pPr>
          </w:p>
          <w:p w14:paraId="3C2A5285" w14:textId="77777777" w:rsidR="008576A7" w:rsidRPr="008576A7" w:rsidRDefault="008576A7" w:rsidP="008576A7">
            <w:pPr>
              <w:jc w:val="both"/>
              <w:rPr>
                <w:rFonts w:ascii="Times New Roman" w:eastAsia="Calibri" w:hAnsi="Times New Roman" w:cs="Times New Roman"/>
              </w:rPr>
            </w:pPr>
          </w:p>
        </w:tc>
        <w:tc>
          <w:tcPr>
            <w:tcW w:w="993" w:type="pct"/>
          </w:tcPr>
          <w:p w14:paraId="3EAC83C5"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Consiglio di classe</w:t>
            </w:r>
          </w:p>
        </w:tc>
      </w:tr>
      <w:tr w:rsidR="008576A7" w:rsidRPr="008576A7" w14:paraId="7611A8D1" w14:textId="77777777" w:rsidTr="0021747A">
        <w:tc>
          <w:tcPr>
            <w:tcW w:w="1822" w:type="pct"/>
          </w:tcPr>
          <w:p w14:paraId="12436B47"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Recidiva nei comportamenti di cui ai punti precedenti. </w:t>
            </w:r>
            <w:r w:rsidRPr="008576A7">
              <w:rPr>
                <w:rFonts w:ascii="Times New Roman" w:eastAsia="Calibri" w:hAnsi="Times New Roman" w:cs="Times New Roman"/>
                <w:color w:val="000000"/>
              </w:rPr>
              <w:t>Al reiterarsi dei comportamenti negativi (al 3 episodio) sarà attribuito automaticamente il 5 in condotta.</w:t>
            </w:r>
          </w:p>
          <w:p w14:paraId="3F772F87" w14:textId="77777777" w:rsidR="008576A7" w:rsidRPr="008576A7" w:rsidRDefault="008576A7" w:rsidP="008576A7">
            <w:pPr>
              <w:jc w:val="both"/>
              <w:rPr>
                <w:rFonts w:ascii="Times New Roman" w:eastAsia="Calibri" w:hAnsi="Times New Roman" w:cs="Times New Roman"/>
              </w:rPr>
            </w:pPr>
          </w:p>
        </w:tc>
        <w:tc>
          <w:tcPr>
            <w:tcW w:w="2185" w:type="pct"/>
          </w:tcPr>
          <w:p w14:paraId="5A671260"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Allontanamento dalla scuola per un periodo da definire (fino a sette giorni); oppure possibilità di applicare una sanzione alternativa consistente nello svolgimento di attività individuate dall’Istituzione scolastica. </w:t>
            </w:r>
          </w:p>
          <w:p w14:paraId="3F38DFE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color w:val="000000"/>
              </w:rPr>
              <w:t>Ricadute negative sul voto di condotta e di Educazione civica.</w:t>
            </w:r>
          </w:p>
        </w:tc>
        <w:tc>
          <w:tcPr>
            <w:tcW w:w="993" w:type="pct"/>
          </w:tcPr>
          <w:p w14:paraId="03F200B4" w14:textId="4A7DA9E4" w:rsidR="008576A7" w:rsidRPr="008576A7" w:rsidRDefault="0021747A" w:rsidP="008576A7">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bl>
    <w:p w14:paraId="1E86594E" w14:textId="77777777" w:rsidR="008576A7" w:rsidRPr="0021747A" w:rsidRDefault="008576A7" w:rsidP="008576A7">
      <w:pPr>
        <w:spacing w:after="111"/>
        <w:ind w:left="-5" w:hanging="10"/>
        <w:rPr>
          <w:rFonts w:ascii="Times New Roman" w:eastAsia="Times New Roman" w:hAnsi="Times New Roman" w:cs="Times New Roman"/>
          <w:sz w:val="24"/>
          <w:szCs w:val="24"/>
        </w:rPr>
      </w:pPr>
    </w:p>
    <w:p w14:paraId="231CD716" w14:textId="63B86005" w:rsidR="008576A7" w:rsidRPr="0021747A" w:rsidRDefault="008576A7" w:rsidP="005437AB">
      <w:pPr>
        <w:spacing w:after="0"/>
        <w:jc w:val="both"/>
        <w:rPr>
          <w:rFonts w:ascii="Times New Roman" w:eastAsia="Calibri" w:hAnsi="Times New Roman" w:cs="Times New Roman"/>
          <w:bCs/>
          <w:color w:val="000000"/>
          <w:sz w:val="24"/>
          <w:szCs w:val="24"/>
          <w:shd w:val="clear" w:color="auto" w:fill="FFFFFF"/>
        </w:rPr>
      </w:pPr>
      <w:r w:rsidRPr="0021747A">
        <w:rPr>
          <w:rFonts w:ascii="Times New Roman" w:eastAsia="Calibri" w:hAnsi="Times New Roman" w:cs="Times New Roman"/>
          <w:bCs/>
          <w:sz w:val="24"/>
          <w:szCs w:val="24"/>
        </w:rPr>
        <w:t xml:space="preserve">Le sanzioni possono essere tramutate in servizio reso alla comunità scolastica </w:t>
      </w:r>
      <w:r w:rsidRPr="0021747A">
        <w:rPr>
          <w:rFonts w:ascii="Times New Roman" w:eastAsia="Calibri" w:hAnsi="Times New Roman" w:cs="Times New Roman"/>
          <w:bCs/>
          <w:color w:val="000000"/>
          <w:sz w:val="24"/>
          <w:szCs w:val="24"/>
          <w:shd w:val="clear" w:color="auto" w:fill="FFFFFF"/>
        </w:rPr>
        <w:t xml:space="preserve">per esempio: </w:t>
      </w:r>
    </w:p>
    <w:p w14:paraId="247420FD" w14:textId="77777777" w:rsidR="008576A7" w:rsidRPr="0021747A" w:rsidRDefault="008576A7" w:rsidP="005437AB">
      <w:pPr>
        <w:numPr>
          <w:ilvl w:val="0"/>
          <w:numId w:val="1"/>
        </w:numPr>
        <w:spacing w:after="0" w:line="360" w:lineRule="auto"/>
        <w:contextualSpacing/>
        <w:jc w:val="both"/>
        <w:rPr>
          <w:rFonts w:ascii="Times New Roman" w:eastAsia="Calibri" w:hAnsi="Times New Roman" w:cs="Times New Roman"/>
          <w:bCs/>
          <w:color w:val="000000"/>
          <w:sz w:val="24"/>
          <w:szCs w:val="24"/>
          <w:shd w:val="clear" w:color="auto" w:fill="FFFFFF"/>
        </w:rPr>
      </w:pPr>
      <w:r w:rsidRPr="0021747A">
        <w:rPr>
          <w:rFonts w:ascii="Times New Roman" w:eastAsia="Calibri" w:hAnsi="Times New Roman" w:cs="Times New Roman"/>
          <w:bCs/>
          <w:color w:val="000000"/>
          <w:sz w:val="24"/>
          <w:szCs w:val="24"/>
          <w:shd w:val="clear" w:color="auto" w:fill="FFFFFF"/>
        </w:rPr>
        <w:t>attività di volontariato nell’ambito della comunità scolastica</w:t>
      </w:r>
    </w:p>
    <w:p w14:paraId="16225404" w14:textId="77777777" w:rsidR="008576A7" w:rsidRPr="0021747A" w:rsidRDefault="008576A7" w:rsidP="005437AB">
      <w:pPr>
        <w:numPr>
          <w:ilvl w:val="0"/>
          <w:numId w:val="1"/>
        </w:numPr>
        <w:spacing w:after="0" w:line="360" w:lineRule="auto"/>
        <w:contextualSpacing/>
        <w:jc w:val="both"/>
        <w:rPr>
          <w:rFonts w:ascii="Times New Roman" w:eastAsia="Calibri" w:hAnsi="Times New Roman" w:cs="Times New Roman"/>
          <w:bCs/>
          <w:color w:val="000000"/>
          <w:sz w:val="24"/>
          <w:szCs w:val="24"/>
          <w:shd w:val="clear" w:color="auto" w:fill="FFFFFF"/>
        </w:rPr>
      </w:pPr>
      <w:r w:rsidRPr="0021747A">
        <w:rPr>
          <w:rFonts w:ascii="Times New Roman" w:eastAsia="Calibri" w:hAnsi="Times New Roman" w:cs="Times New Roman"/>
          <w:bCs/>
          <w:color w:val="000000"/>
          <w:sz w:val="24"/>
          <w:szCs w:val="24"/>
          <w:shd w:val="clear" w:color="auto" w:fill="FFFFFF"/>
        </w:rPr>
        <w:t>le attività di segreteria</w:t>
      </w:r>
    </w:p>
    <w:p w14:paraId="3DFDE995" w14:textId="77777777" w:rsidR="008576A7" w:rsidRPr="0021747A" w:rsidRDefault="008576A7" w:rsidP="005437AB">
      <w:pPr>
        <w:numPr>
          <w:ilvl w:val="0"/>
          <w:numId w:val="1"/>
        </w:numPr>
        <w:spacing w:after="0" w:line="360" w:lineRule="auto"/>
        <w:contextualSpacing/>
        <w:jc w:val="both"/>
        <w:rPr>
          <w:rFonts w:ascii="Times New Roman" w:eastAsia="Calibri" w:hAnsi="Times New Roman" w:cs="Times New Roman"/>
          <w:bCs/>
          <w:color w:val="000000"/>
          <w:sz w:val="24"/>
          <w:szCs w:val="24"/>
          <w:shd w:val="clear" w:color="auto" w:fill="FFFFFF"/>
        </w:rPr>
      </w:pPr>
      <w:r w:rsidRPr="0021747A">
        <w:rPr>
          <w:rFonts w:ascii="Times New Roman" w:eastAsia="Calibri" w:hAnsi="Times New Roman" w:cs="Times New Roman"/>
          <w:bCs/>
          <w:color w:val="000000"/>
          <w:sz w:val="24"/>
          <w:szCs w:val="24"/>
          <w:shd w:val="clear" w:color="auto" w:fill="FFFFFF"/>
        </w:rPr>
        <w:t>piccole manutenzioni</w:t>
      </w:r>
    </w:p>
    <w:p w14:paraId="50F6C195" w14:textId="77777777" w:rsidR="008576A7" w:rsidRPr="0021747A" w:rsidRDefault="008576A7" w:rsidP="005437AB">
      <w:pPr>
        <w:numPr>
          <w:ilvl w:val="0"/>
          <w:numId w:val="1"/>
        </w:numPr>
        <w:spacing w:after="0" w:line="360" w:lineRule="auto"/>
        <w:contextualSpacing/>
        <w:jc w:val="both"/>
        <w:rPr>
          <w:rFonts w:ascii="Times New Roman" w:eastAsia="Calibri" w:hAnsi="Times New Roman" w:cs="Times New Roman"/>
          <w:bCs/>
          <w:color w:val="000000"/>
          <w:sz w:val="24"/>
          <w:szCs w:val="24"/>
          <w:shd w:val="clear" w:color="auto" w:fill="FFFFFF"/>
        </w:rPr>
      </w:pPr>
      <w:r w:rsidRPr="0021747A">
        <w:rPr>
          <w:rFonts w:ascii="Times New Roman" w:eastAsia="Calibri" w:hAnsi="Times New Roman" w:cs="Times New Roman"/>
          <w:bCs/>
          <w:color w:val="000000"/>
          <w:sz w:val="24"/>
          <w:szCs w:val="24"/>
          <w:shd w:val="clear" w:color="auto" w:fill="FFFFFF"/>
        </w:rPr>
        <w:t>riordino di cataloghi e di archivi presenti nella scuola o della biblioteca</w:t>
      </w:r>
    </w:p>
    <w:p w14:paraId="535FBEE6" w14:textId="65F73450" w:rsidR="0069796C" w:rsidRPr="0069796C" w:rsidRDefault="008576A7" w:rsidP="0069796C">
      <w:pPr>
        <w:numPr>
          <w:ilvl w:val="0"/>
          <w:numId w:val="1"/>
        </w:numPr>
        <w:spacing w:after="0" w:line="360" w:lineRule="auto"/>
        <w:contextualSpacing/>
        <w:jc w:val="both"/>
        <w:rPr>
          <w:rFonts w:ascii="Times New Roman" w:eastAsia="Calibri" w:hAnsi="Times New Roman" w:cs="Times New Roman"/>
          <w:bCs/>
          <w:color w:val="000000"/>
          <w:sz w:val="24"/>
          <w:szCs w:val="24"/>
          <w:shd w:val="clear" w:color="auto" w:fill="FFFFFF"/>
        </w:rPr>
      </w:pPr>
      <w:r w:rsidRPr="0021747A">
        <w:rPr>
          <w:rFonts w:ascii="Times New Roman" w:eastAsia="Calibri" w:hAnsi="Times New Roman" w:cs="Times New Roman"/>
          <w:bCs/>
          <w:color w:val="000000"/>
          <w:sz w:val="24"/>
          <w:szCs w:val="24"/>
          <w:shd w:val="clear" w:color="auto" w:fill="FFFFFF"/>
        </w:rPr>
        <w:t>frequenza di specifici corsi di formazione su tematiche di rilevanza sociale o culturale</w:t>
      </w:r>
      <w:r w:rsidR="0069796C">
        <w:rPr>
          <w:rFonts w:ascii="Times New Roman" w:eastAsia="Calibri" w:hAnsi="Times New Roman" w:cs="Times New Roman"/>
          <w:bCs/>
          <w:color w:val="000000"/>
          <w:sz w:val="24"/>
          <w:szCs w:val="24"/>
          <w:shd w:val="clear" w:color="auto" w:fill="FFFFFF"/>
        </w:rPr>
        <w:br w:type="page"/>
      </w:r>
    </w:p>
    <w:p w14:paraId="0C9F3690" w14:textId="1C3A8B76" w:rsidR="00932D06" w:rsidRPr="00BB0390" w:rsidRDefault="00932D06" w:rsidP="00BB0390">
      <w:pPr>
        <w:keepNext/>
        <w:keepLines/>
        <w:spacing w:after="121" w:line="265" w:lineRule="auto"/>
        <w:ind w:right="130"/>
        <w:outlineLvl w:val="1"/>
        <w:rPr>
          <w:rFonts w:ascii="Times New Roman" w:eastAsia="Times New Roman" w:hAnsi="Times New Roman" w:cs="Times New Roman"/>
          <w:b/>
          <w:color w:val="000000"/>
          <w:sz w:val="24"/>
          <w:szCs w:val="24"/>
          <w:u w:color="000000"/>
          <w:lang w:eastAsia="it-IT"/>
        </w:rPr>
      </w:pPr>
      <w:bookmarkStart w:id="29" w:name="_Toc121262722"/>
      <w:r w:rsidRPr="00BB0390">
        <w:rPr>
          <w:rFonts w:ascii="Times New Roman" w:eastAsia="Times New Roman" w:hAnsi="Times New Roman" w:cs="Times New Roman"/>
          <w:b/>
          <w:color w:val="000000"/>
          <w:sz w:val="24"/>
          <w:szCs w:val="24"/>
          <w:u w:color="000000"/>
          <w:lang w:eastAsia="it-IT"/>
        </w:rPr>
        <w:lastRenderedPageBreak/>
        <w:t>Allegato 1 - S</w:t>
      </w:r>
      <w:r>
        <w:rPr>
          <w:rFonts w:ascii="Times New Roman" w:eastAsia="Times New Roman" w:hAnsi="Times New Roman" w:cs="Times New Roman"/>
          <w:b/>
          <w:color w:val="000000"/>
          <w:sz w:val="24"/>
          <w:szCs w:val="24"/>
          <w:u w:color="000000"/>
          <w:lang w:eastAsia="it-IT"/>
        </w:rPr>
        <w:t>CHEDA DI PRIMA SEGNALAZIONE</w:t>
      </w:r>
      <w:bookmarkEnd w:id="29"/>
    </w:p>
    <w:tbl>
      <w:tblPr>
        <w:tblStyle w:val="Grigliatabella"/>
        <w:tblW w:w="5000" w:type="pct"/>
        <w:tblLook w:val="04A0" w:firstRow="1" w:lastRow="0" w:firstColumn="1" w:lastColumn="0" w:noHBand="0" w:noVBand="1"/>
      </w:tblPr>
      <w:tblGrid>
        <w:gridCol w:w="4034"/>
        <w:gridCol w:w="5594"/>
      </w:tblGrid>
      <w:tr w:rsidR="00932D06" w:rsidRPr="00932D06" w14:paraId="64F51E6F" w14:textId="77777777" w:rsidTr="00932D06">
        <w:tc>
          <w:tcPr>
            <w:tcW w:w="5000" w:type="pct"/>
            <w:gridSpan w:val="2"/>
            <w:tcMar>
              <w:top w:w="113" w:type="dxa"/>
              <w:bottom w:w="113" w:type="dxa"/>
            </w:tcMar>
            <w:vAlign w:val="center"/>
          </w:tcPr>
          <w:p w14:paraId="63364CAC" w14:textId="77777777" w:rsidR="00932D06" w:rsidRPr="00932D06" w:rsidRDefault="00932D06" w:rsidP="00366CF0">
            <w:pPr>
              <w:jc w:val="center"/>
              <w:rPr>
                <w:rFonts w:ascii="Times New Roman" w:hAnsi="Times New Roman" w:cs="Times New Roman"/>
                <w:b/>
                <w:bCs/>
                <w:sz w:val="28"/>
                <w:szCs w:val="28"/>
              </w:rPr>
            </w:pPr>
            <w:r w:rsidRPr="00932D06">
              <w:rPr>
                <w:rFonts w:ascii="Times New Roman" w:hAnsi="Times New Roman" w:cs="Times New Roman"/>
                <w:b/>
                <w:bCs/>
                <w:sz w:val="28"/>
                <w:szCs w:val="28"/>
              </w:rPr>
              <w:t>SCHEDA DI PRIMA SEGNALAZIONE</w:t>
            </w:r>
          </w:p>
          <w:p w14:paraId="3528453E" w14:textId="77777777" w:rsidR="00932D06" w:rsidRPr="00932D06" w:rsidRDefault="00932D06" w:rsidP="00366CF0">
            <w:pPr>
              <w:jc w:val="center"/>
              <w:rPr>
                <w:rFonts w:ascii="Times New Roman" w:hAnsi="Times New Roman" w:cs="Times New Roman"/>
                <w:b/>
                <w:bCs/>
              </w:rPr>
            </w:pPr>
            <w:r w:rsidRPr="00932D06">
              <w:rPr>
                <w:rFonts w:ascii="Times New Roman" w:hAnsi="Times New Roman" w:cs="Times New Roman"/>
                <w:sz w:val="14"/>
                <w:szCs w:val="14"/>
              </w:rPr>
              <w:t>(a cura del docente)</w:t>
            </w:r>
          </w:p>
        </w:tc>
      </w:tr>
      <w:tr w:rsidR="00932D06" w:rsidRPr="00932D06" w14:paraId="4717105F" w14:textId="77777777" w:rsidTr="00932D06">
        <w:tc>
          <w:tcPr>
            <w:tcW w:w="2095" w:type="pct"/>
          </w:tcPr>
          <w:p w14:paraId="2A9D6A08"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Nome e cognome del docente che ha ricevuto una segnalazi</w:t>
            </w:r>
            <w:bookmarkStart w:id="30" w:name="_GoBack"/>
            <w:bookmarkEnd w:id="30"/>
            <w:r w:rsidRPr="00932D06">
              <w:rPr>
                <w:rFonts w:ascii="Times New Roman" w:hAnsi="Times New Roman" w:cs="Times New Roman"/>
                <w:b/>
                <w:bCs/>
                <w:sz w:val="20"/>
                <w:szCs w:val="20"/>
              </w:rPr>
              <w:t>one/osservato e raccolto elementi di possibile situazione di bullismo</w:t>
            </w:r>
          </w:p>
        </w:tc>
        <w:tc>
          <w:tcPr>
            <w:tcW w:w="2905" w:type="pct"/>
          </w:tcPr>
          <w:p w14:paraId="73F98959" w14:textId="77777777" w:rsidR="00932D06" w:rsidRPr="00932D06" w:rsidRDefault="00932D06" w:rsidP="00366CF0">
            <w:pPr>
              <w:jc w:val="both"/>
              <w:rPr>
                <w:rFonts w:ascii="Times New Roman" w:hAnsi="Times New Roman" w:cs="Times New Roman"/>
                <w:b/>
                <w:bCs/>
              </w:rPr>
            </w:pPr>
          </w:p>
        </w:tc>
      </w:tr>
      <w:tr w:rsidR="00932D06" w:rsidRPr="00932D06" w14:paraId="0FD3CC85" w14:textId="77777777" w:rsidTr="00932D06">
        <w:tc>
          <w:tcPr>
            <w:tcW w:w="2095" w:type="pct"/>
          </w:tcPr>
          <w:p w14:paraId="5ADBDBDC"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Nome, cognome, classe del bullo</w:t>
            </w:r>
          </w:p>
          <w:p w14:paraId="3F8E6E79" w14:textId="77777777" w:rsidR="00932D06" w:rsidRPr="00932D06" w:rsidRDefault="00932D06" w:rsidP="00366CF0">
            <w:pPr>
              <w:jc w:val="both"/>
              <w:rPr>
                <w:rFonts w:ascii="Times New Roman" w:hAnsi="Times New Roman" w:cs="Times New Roman"/>
                <w:b/>
                <w:bCs/>
                <w:sz w:val="20"/>
                <w:szCs w:val="20"/>
              </w:rPr>
            </w:pPr>
          </w:p>
          <w:p w14:paraId="5630F2D8" w14:textId="77777777" w:rsidR="00932D06" w:rsidRPr="00932D06" w:rsidRDefault="00932D06" w:rsidP="00366CF0">
            <w:pPr>
              <w:jc w:val="both"/>
              <w:rPr>
                <w:rFonts w:ascii="Times New Roman" w:hAnsi="Times New Roman" w:cs="Times New Roman"/>
                <w:b/>
                <w:bCs/>
                <w:sz w:val="20"/>
                <w:szCs w:val="20"/>
              </w:rPr>
            </w:pPr>
          </w:p>
        </w:tc>
        <w:tc>
          <w:tcPr>
            <w:tcW w:w="2905" w:type="pct"/>
          </w:tcPr>
          <w:p w14:paraId="2EE12EF9" w14:textId="77777777" w:rsidR="00932D06" w:rsidRPr="00932D06" w:rsidRDefault="00932D06" w:rsidP="00366CF0">
            <w:pPr>
              <w:jc w:val="both"/>
              <w:rPr>
                <w:rFonts w:ascii="Times New Roman" w:hAnsi="Times New Roman" w:cs="Times New Roman"/>
                <w:b/>
                <w:bCs/>
              </w:rPr>
            </w:pPr>
          </w:p>
        </w:tc>
      </w:tr>
      <w:tr w:rsidR="00932D06" w:rsidRPr="00932D06" w14:paraId="336D6C11" w14:textId="77777777" w:rsidTr="00932D06">
        <w:tc>
          <w:tcPr>
            <w:tcW w:w="2095" w:type="pct"/>
          </w:tcPr>
          <w:p w14:paraId="4B59B76C"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Nome, cognome, classe della vittima</w:t>
            </w:r>
          </w:p>
          <w:p w14:paraId="4BDE9169" w14:textId="77777777" w:rsidR="00932D06" w:rsidRPr="00932D06" w:rsidRDefault="00932D06" w:rsidP="00366CF0">
            <w:pPr>
              <w:jc w:val="both"/>
              <w:rPr>
                <w:rFonts w:ascii="Times New Roman" w:hAnsi="Times New Roman" w:cs="Times New Roman"/>
                <w:b/>
                <w:bCs/>
                <w:sz w:val="20"/>
                <w:szCs w:val="20"/>
              </w:rPr>
            </w:pPr>
          </w:p>
          <w:p w14:paraId="347D478E" w14:textId="77777777" w:rsidR="00932D06" w:rsidRPr="00932D06" w:rsidRDefault="00932D06" w:rsidP="00366CF0">
            <w:pPr>
              <w:jc w:val="both"/>
              <w:rPr>
                <w:rFonts w:ascii="Times New Roman" w:hAnsi="Times New Roman" w:cs="Times New Roman"/>
                <w:b/>
                <w:bCs/>
                <w:sz w:val="20"/>
                <w:szCs w:val="20"/>
              </w:rPr>
            </w:pPr>
          </w:p>
        </w:tc>
        <w:tc>
          <w:tcPr>
            <w:tcW w:w="2905" w:type="pct"/>
          </w:tcPr>
          <w:p w14:paraId="452EE754" w14:textId="77777777" w:rsidR="00932D06" w:rsidRPr="00932D06" w:rsidRDefault="00932D06" w:rsidP="00366CF0">
            <w:pPr>
              <w:jc w:val="both"/>
              <w:rPr>
                <w:rFonts w:ascii="Times New Roman" w:hAnsi="Times New Roman" w:cs="Times New Roman"/>
                <w:b/>
                <w:bCs/>
              </w:rPr>
            </w:pPr>
          </w:p>
        </w:tc>
      </w:tr>
      <w:tr w:rsidR="00932D06" w:rsidRPr="00932D06" w14:paraId="2B5BB078" w14:textId="77777777" w:rsidTr="00932D06">
        <w:trPr>
          <w:trHeight w:val="1459"/>
        </w:trPr>
        <w:tc>
          <w:tcPr>
            <w:tcW w:w="2095" w:type="pct"/>
          </w:tcPr>
          <w:p w14:paraId="07D786E5"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Nome, cognome, classe e ruolo di altri alunni coinvolti</w:t>
            </w:r>
          </w:p>
        </w:tc>
        <w:tc>
          <w:tcPr>
            <w:tcW w:w="2905" w:type="pct"/>
          </w:tcPr>
          <w:p w14:paraId="725EB3F0" w14:textId="77777777" w:rsidR="00932D06" w:rsidRPr="00932D06" w:rsidRDefault="00932D06" w:rsidP="00366CF0">
            <w:pPr>
              <w:jc w:val="both"/>
              <w:rPr>
                <w:rFonts w:ascii="Times New Roman" w:hAnsi="Times New Roman" w:cs="Times New Roman"/>
                <w:b/>
                <w:bCs/>
              </w:rPr>
            </w:pPr>
          </w:p>
          <w:p w14:paraId="3629F998" w14:textId="77777777" w:rsidR="00932D06" w:rsidRPr="00932D06" w:rsidRDefault="00932D06" w:rsidP="00366CF0">
            <w:pPr>
              <w:jc w:val="both"/>
              <w:rPr>
                <w:rFonts w:ascii="Times New Roman" w:hAnsi="Times New Roman" w:cs="Times New Roman"/>
                <w:b/>
                <w:bCs/>
              </w:rPr>
            </w:pPr>
          </w:p>
          <w:p w14:paraId="03591C5B" w14:textId="77777777" w:rsidR="00932D06" w:rsidRPr="00932D06" w:rsidRDefault="00932D06" w:rsidP="00366CF0">
            <w:pPr>
              <w:jc w:val="both"/>
              <w:rPr>
                <w:rFonts w:ascii="Times New Roman" w:hAnsi="Times New Roman" w:cs="Times New Roman"/>
                <w:b/>
                <w:bCs/>
              </w:rPr>
            </w:pPr>
          </w:p>
          <w:p w14:paraId="0CA18443" w14:textId="77777777" w:rsidR="00932D06" w:rsidRPr="00932D06" w:rsidRDefault="00932D06" w:rsidP="00366CF0">
            <w:pPr>
              <w:jc w:val="both"/>
              <w:rPr>
                <w:rFonts w:ascii="Times New Roman" w:hAnsi="Times New Roman" w:cs="Times New Roman"/>
                <w:b/>
                <w:bCs/>
              </w:rPr>
            </w:pPr>
          </w:p>
        </w:tc>
      </w:tr>
      <w:tr w:rsidR="00932D06" w:rsidRPr="00932D06" w14:paraId="31B2C2D2" w14:textId="77777777" w:rsidTr="00932D06">
        <w:tc>
          <w:tcPr>
            <w:tcW w:w="2095" w:type="pct"/>
          </w:tcPr>
          <w:p w14:paraId="778DB2EC"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 xml:space="preserve">CHI HA FATTO LA SEGNALAZIONE al docente? </w:t>
            </w:r>
          </w:p>
          <w:p w14:paraId="121604F1"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 xml:space="preserve">(Vittima, Amico/a, Genitore, </w:t>
            </w:r>
            <w:proofErr w:type="gramStart"/>
            <w:r w:rsidRPr="00932D06">
              <w:rPr>
                <w:rFonts w:ascii="Times New Roman" w:hAnsi="Times New Roman" w:cs="Times New Roman"/>
                <w:b/>
                <w:bCs/>
                <w:sz w:val="20"/>
                <w:szCs w:val="20"/>
              </w:rPr>
              <w:t>Altro….</w:t>
            </w:r>
            <w:proofErr w:type="gramEnd"/>
            <w:r w:rsidRPr="00932D06">
              <w:rPr>
                <w:rFonts w:ascii="Times New Roman" w:hAnsi="Times New Roman" w:cs="Times New Roman"/>
                <w:b/>
                <w:bCs/>
                <w:sz w:val="20"/>
                <w:szCs w:val="20"/>
              </w:rPr>
              <w:t>)</w:t>
            </w:r>
          </w:p>
          <w:p w14:paraId="71C8591B"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IN CHE MODO?</w:t>
            </w:r>
          </w:p>
          <w:p w14:paraId="2E0F4C8F"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(Anonima,  Telefonica, Altro…)</w:t>
            </w:r>
          </w:p>
        </w:tc>
        <w:tc>
          <w:tcPr>
            <w:tcW w:w="2905" w:type="pct"/>
          </w:tcPr>
          <w:p w14:paraId="1BF8C538" w14:textId="77777777" w:rsidR="00932D06" w:rsidRPr="00932D06" w:rsidRDefault="00932D06" w:rsidP="00366CF0">
            <w:pPr>
              <w:jc w:val="both"/>
              <w:rPr>
                <w:rFonts w:ascii="Times New Roman" w:hAnsi="Times New Roman" w:cs="Times New Roman"/>
                <w:b/>
                <w:bCs/>
              </w:rPr>
            </w:pPr>
          </w:p>
        </w:tc>
      </w:tr>
      <w:tr w:rsidR="00932D06" w:rsidRPr="00932D06" w14:paraId="349FA8CC" w14:textId="77777777" w:rsidTr="00932D06">
        <w:trPr>
          <w:trHeight w:val="1460"/>
        </w:trPr>
        <w:tc>
          <w:tcPr>
            <w:tcW w:w="2095" w:type="pct"/>
          </w:tcPr>
          <w:p w14:paraId="31E8C516" w14:textId="77777777" w:rsidR="00932D06" w:rsidRPr="00932D06" w:rsidRDefault="00932D06" w:rsidP="00366CF0">
            <w:pPr>
              <w:jc w:val="both"/>
              <w:rPr>
                <w:rFonts w:ascii="Times New Roman" w:hAnsi="Times New Roman" w:cs="Times New Roman"/>
                <w:b/>
                <w:bCs/>
                <w:sz w:val="20"/>
                <w:szCs w:val="20"/>
              </w:rPr>
            </w:pPr>
          </w:p>
          <w:p w14:paraId="49DDABD1"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COSA E’ SUCCESSO</w:t>
            </w:r>
          </w:p>
          <w:p w14:paraId="58154E0F" w14:textId="77777777" w:rsidR="00932D06" w:rsidRPr="00932D06" w:rsidRDefault="00932D06" w:rsidP="00366CF0">
            <w:pPr>
              <w:jc w:val="both"/>
              <w:rPr>
                <w:rFonts w:ascii="Times New Roman" w:hAnsi="Times New Roman" w:cs="Times New Roman"/>
                <w:b/>
                <w:bCs/>
                <w:sz w:val="20"/>
                <w:szCs w:val="20"/>
              </w:rPr>
            </w:pPr>
          </w:p>
          <w:p w14:paraId="44608D2F" w14:textId="77777777" w:rsidR="00932D06" w:rsidRPr="00932D06" w:rsidRDefault="00932D06" w:rsidP="00366CF0">
            <w:pPr>
              <w:jc w:val="both"/>
              <w:rPr>
                <w:rFonts w:ascii="Times New Roman" w:hAnsi="Times New Roman" w:cs="Times New Roman"/>
                <w:b/>
                <w:bCs/>
                <w:sz w:val="20"/>
                <w:szCs w:val="20"/>
              </w:rPr>
            </w:pPr>
          </w:p>
          <w:p w14:paraId="471527F4" w14:textId="77777777" w:rsidR="00932D06" w:rsidRPr="00932D06" w:rsidRDefault="00932D06" w:rsidP="00366CF0">
            <w:pPr>
              <w:jc w:val="both"/>
              <w:rPr>
                <w:rFonts w:ascii="Times New Roman" w:hAnsi="Times New Roman" w:cs="Times New Roman"/>
                <w:b/>
                <w:bCs/>
                <w:sz w:val="20"/>
                <w:szCs w:val="20"/>
              </w:rPr>
            </w:pPr>
          </w:p>
        </w:tc>
        <w:tc>
          <w:tcPr>
            <w:tcW w:w="2905" w:type="pct"/>
          </w:tcPr>
          <w:p w14:paraId="11AA9A5A" w14:textId="77777777" w:rsidR="00932D06" w:rsidRPr="00932D06" w:rsidRDefault="00932D06" w:rsidP="00366CF0">
            <w:pPr>
              <w:jc w:val="both"/>
              <w:rPr>
                <w:rFonts w:ascii="Times New Roman" w:hAnsi="Times New Roman" w:cs="Times New Roman"/>
                <w:sz w:val="14"/>
                <w:szCs w:val="14"/>
              </w:rPr>
            </w:pPr>
          </w:p>
          <w:p w14:paraId="58F038F3" w14:textId="77777777" w:rsidR="00932D06" w:rsidRPr="00932D06" w:rsidRDefault="00932D06" w:rsidP="00366CF0">
            <w:pPr>
              <w:jc w:val="both"/>
              <w:rPr>
                <w:rFonts w:ascii="Times New Roman" w:hAnsi="Times New Roman" w:cs="Times New Roman"/>
                <w:b/>
                <w:bCs/>
                <w:sz w:val="14"/>
                <w:szCs w:val="14"/>
              </w:rPr>
            </w:pPr>
          </w:p>
          <w:p w14:paraId="12C59C58" w14:textId="77777777" w:rsidR="00932D06" w:rsidRPr="00932D06" w:rsidRDefault="00932D06" w:rsidP="00366CF0">
            <w:pPr>
              <w:jc w:val="both"/>
              <w:rPr>
                <w:rFonts w:ascii="Times New Roman" w:hAnsi="Times New Roman" w:cs="Times New Roman"/>
                <w:b/>
                <w:bCs/>
                <w:sz w:val="14"/>
                <w:szCs w:val="14"/>
              </w:rPr>
            </w:pPr>
          </w:p>
          <w:p w14:paraId="420B9C2F" w14:textId="77777777" w:rsidR="00932D06" w:rsidRPr="00932D06" w:rsidRDefault="00932D06" w:rsidP="00366CF0">
            <w:pPr>
              <w:jc w:val="both"/>
              <w:rPr>
                <w:rFonts w:ascii="Times New Roman" w:hAnsi="Times New Roman" w:cs="Times New Roman"/>
                <w:b/>
                <w:bCs/>
                <w:sz w:val="14"/>
                <w:szCs w:val="14"/>
              </w:rPr>
            </w:pPr>
          </w:p>
          <w:p w14:paraId="5273841A" w14:textId="77777777" w:rsidR="00932D06" w:rsidRPr="00932D06" w:rsidRDefault="00932D06" w:rsidP="00366CF0">
            <w:pPr>
              <w:jc w:val="both"/>
              <w:rPr>
                <w:rFonts w:ascii="Times New Roman" w:hAnsi="Times New Roman" w:cs="Times New Roman"/>
                <w:b/>
                <w:bCs/>
                <w:sz w:val="14"/>
                <w:szCs w:val="14"/>
              </w:rPr>
            </w:pPr>
          </w:p>
        </w:tc>
      </w:tr>
      <w:tr w:rsidR="00932D06" w:rsidRPr="00932D06" w14:paraId="1D852496" w14:textId="77777777" w:rsidTr="00932D06">
        <w:tc>
          <w:tcPr>
            <w:tcW w:w="2095" w:type="pct"/>
          </w:tcPr>
          <w:p w14:paraId="6C1B5B4B"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Luogo dell’accaduto</w:t>
            </w:r>
          </w:p>
          <w:p w14:paraId="708A4D7F" w14:textId="77777777" w:rsidR="00932D06" w:rsidRPr="00932D06" w:rsidRDefault="00932D06" w:rsidP="00366CF0">
            <w:pPr>
              <w:jc w:val="both"/>
              <w:rPr>
                <w:rFonts w:ascii="Times New Roman" w:hAnsi="Times New Roman" w:cs="Times New Roman"/>
                <w:b/>
                <w:bCs/>
                <w:sz w:val="20"/>
                <w:szCs w:val="20"/>
              </w:rPr>
            </w:pPr>
          </w:p>
        </w:tc>
        <w:tc>
          <w:tcPr>
            <w:tcW w:w="2905" w:type="pct"/>
          </w:tcPr>
          <w:p w14:paraId="04CBE7B8" w14:textId="77777777" w:rsidR="00932D06" w:rsidRPr="00932D06" w:rsidRDefault="00932D06" w:rsidP="00366CF0">
            <w:pPr>
              <w:jc w:val="both"/>
              <w:rPr>
                <w:rFonts w:ascii="Times New Roman" w:hAnsi="Times New Roman" w:cs="Times New Roman"/>
                <w:sz w:val="14"/>
                <w:szCs w:val="14"/>
              </w:rPr>
            </w:pPr>
          </w:p>
        </w:tc>
      </w:tr>
      <w:tr w:rsidR="00932D06" w:rsidRPr="00932D06" w14:paraId="13EDC489" w14:textId="77777777" w:rsidTr="00932D06">
        <w:tc>
          <w:tcPr>
            <w:tcW w:w="2095" w:type="pct"/>
          </w:tcPr>
          <w:p w14:paraId="17D93E73" w14:textId="77777777" w:rsidR="00932D06" w:rsidRPr="00932D06" w:rsidRDefault="00932D06" w:rsidP="00366CF0">
            <w:pPr>
              <w:jc w:val="both"/>
              <w:rPr>
                <w:rFonts w:ascii="Times New Roman" w:hAnsi="Times New Roman" w:cs="Times New Roman"/>
                <w:b/>
                <w:bCs/>
                <w:sz w:val="20"/>
                <w:szCs w:val="20"/>
              </w:rPr>
            </w:pPr>
            <w:r w:rsidRPr="00932D06">
              <w:rPr>
                <w:rFonts w:ascii="Times New Roman" w:hAnsi="Times New Roman" w:cs="Times New Roman"/>
                <w:b/>
                <w:bCs/>
                <w:sz w:val="20"/>
                <w:szCs w:val="20"/>
              </w:rPr>
              <w:t>QUALI SONO STATI I COMPORTAMENTI OSSERVATI?</w:t>
            </w:r>
          </w:p>
          <w:p w14:paraId="043D7ED9" w14:textId="77777777" w:rsidR="00932D06" w:rsidRPr="00932D06" w:rsidRDefault="00932D06" w:rsidP="00366CF0">
            <w:pPr>
              <w:jc w:val="both"/>
              <w:rPr>
                <w:rFonts w:ascii="Times New Roman" w:hAnsi="Times New Roman" w:cs="Times New Roman"/>
                <w:b/>
                <w:bCs/>
                <w:sz w:val="20"/>
                <w:szCs w:val="20"/>
              </w:rPr>
            </w:pPr>
          </w:p>
          <w:p w14:paraId="4637FFBB"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aumento di nervosismo</w:t>
            </w:r>
          </w:p>
          <w:p w14:paraId="6D5A8BE9"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l’irascibilità e l’ansia dopo aver chattato o usato i social</w:t>
            </w:r>
          </w:p>
          <w:p w14:paraId="45B667D3"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sintomi come: mal di testa, mal di stomaco e difficoltà a mangiare…</w:t>
            </w:r>
          </w:p>
          <w:p w14:paraId="01B9DF00"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calo di interessi verso le attività che generalmente venivano svolte con piacere</w:t>
            </w:r>
          </w:p>
          <w:p w14:paraId="52ACB234"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isolamento</w:t>
            </w:r>
          </w:p>
          <w:p w14:paraId="463D5F5E"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Altro…</w:t>
            </w:r>
          </w:p>
          <w:p w14:paraId="3B8067E6" w14:textId="77777777" w:rsidR="00932D06" w:rsidRPr="00932D06" w:rsidRDefault="00932D06" w:rsidP="00366CF0">
            <w:pPr>
              <w:jc w:val="both"/>
              <w:rPr>
                <w:rFonts w:ascii="Times New Roman" w:hAnsi="Times New Roman" w:cs="Times New Roman"/>
                <w:b/>
                <w:bCs/>
                <w:sz w:val="20"/>
                <w:szCs w:val="20"/>
              </w:rPr>
            </w:pPr>
          </w:p>
        </w:tc>
        <w:tc>
          <w:tcPr>
            <w:tcW w:w="2905" w:type="pct"/>
          </w:tcPr>
          <w:p w14:paraId="481EB8B9" w14:textId="77777777" w:rsidR="00932D06" w:rsidRPr="00932D06" w:rsidRDefault="00932D06" w:rsidP="00366CF0">
            <w:pPr>
              <w:jc w:val="both"/>
              <w:rPr>
                <w:rFonts w:ascii="Times New Roman" w:hAnsi="Times New Roman" w:cs="Times New Roman"/>
                <w:b/>
                <w:bCs/>
              </w:rPr>
            </w:pPr>
          </w:p>
          <w:p w14:paraId="5DA166B3" w14:textId="77777777" w:rsidR="00932D06" w:rsidRPr="00932D06" w:rsidRDefault="00932D06" w:rsidP="00366CF0">
            <w:pPr>
              <w:jc w:val="both"/>
              <w:rPr>
                <w:rFonts w:ascii="Times New Roman" w:hAnsi="Times New Roman" w:cs="Times New Roman"/>
                <w:b/>
                <w:bCs/>
              </w:rPr>
            </w:pPr>
          </w:p>
        </w:tc>
      </w:tr>
      <w:tr w:rsidR="00932D06" w:rsidRPr="00932D06" w14:paraId="4218B376" w14:textId="77777777" w:rsidTr="00932D06">
        <w:tc>
          <w:tcPr>
            <w:tcW w:w="2095" w:type="pct"/>
          </w:tcPr>
          <w:p w14:paraId="239977A4" w14:textId="77777777" w:rsidR="00932D06" w:rsidRPr="00932D06" w:rsidRDefault="00932D06" w:rsidP="00366CF0">
            <w:pPr>
              <w:jc w:val="both"/>
              <w:rPr>
                <w:rFonts w:ascii="Times New Roman" w:hAnsi="Times New Roman" w:cs="Times New Roman"/>
                <w:b/>
                <w:bCs/>
              </w:rPr>
            </w:pPr>
            <w:r w:rsidRPr="00932D06">
              <w:rPr>
                <w:rFonts w:ascii="Times New Roman" w:hAnsi="Times New Roman" w:cs="Times New Roman"/>
                <w:b/>
                <w:bCs/>
              </w:rPr>
              <w:t>DURATA DEI COMPORTAMENTI</w:t>
            </w:r>
          </w:p>
          <w:p w14:paraId="518F8713" w14:textId="77777777" w:rsidR="00932D06" w:rsidRPr="00932D06" w:rsidRDefault="00932D06" w:rsidP="00366CF0">
            <w:pPr>
              <w:jc w:val="both"/>
              <w:rPr>
                <w:rFonts w:ascii="Times New Roman" w:hAnsi="Times New Roman" w:cs="Times New Roman"/>
                <w:b/>
                <w:bCs/>
              </w:rPr>
            </w:pPr>
          </w:p>
        </w:tc>
        <w:tc>
          <w:tcPr>
            <w:tcW w:w="2905" w:type="pct"/>
          </w:tcPr>
          <w:p w14:paraId="0A3DBC19" w14:textId="77777777" w:rsidR="00932D06" w:rsidRPr="00932D06" w:rsidRDefault="00932D06" w:rsidP="00366CF0">
            <w:pPr>
              <w:jc w:val="both"/>
              <w:rPr>
                <w:rFonts w:ascii="Times New Roman" w:hAnsi="Times New Roman" w:cs="Times New Roman"/>
                <w:b/>
                <w:bCs/>
              </w:rPr>
            </w:pPr>
          </w:p>
          <w:p w14:paraId="7D65B689" w14:textId="77777777" w:rsidR="00932D06" w:rsidRPr="00932D06" w:rsidRDefault="00932D06" w:rsidP="00366CF0">
            <w:pPr>
              <w:jc w:val="both"/>
              <w:rPr>
                <w:rFonts w:ascii="Times New Roman" w:hAnsi="Times New Roman" w:cs="Times New Roman"/>
                <w:b/>
                <w:bCs/>
              </w:rPr>
            </w:pPr>
          </w:p>
        </w:tc>
      </w:tr>
      <w:tr w:rsidR="00932D06" w:rsidRPr="00932D06" w14:paraId="1ED65B0E" w14:textId="77777777" w:rsidTr="00932D06">
        <w:trPr>
          <w:trHeight w:val="1075"/>
        </w:trPr>
        <w:tc>
          <w:tcPr>
            <w:tcW w:w="5000" w:type="pct"/>
            <w:gridSpan w:val="2"/>
          </w:tcPr>
          <w:p w14:paraId="48A97BED" w14:textId="77777777" w:rsidR="00932D06" w:rsidRPr="00932D06" w:rsidRDefault="00932D06" w:rsidP="00366CF0">
            <w:pPr>
              <w:jc w:val="both"/>
              <w:rPr>
                <w:rFonts w:ascii="Times New Roman" w:hAnsi="Times New Roman" w:cs="Times New Roman"/>
                <w:b/>
                <w:bCs/>
              </w:rPr>
            </w:pPr>
            <w:r w:rsidRPr="00932D06">
              <w:rPr>
                <w:rFonts w:ascii="Times New Roman" w:hAnsi="Times New Roman" w:cs="Times New Roman"/>
                <w:b/>
                <w:bCs/>
              </w:rPr>
              <w:t>ALTRE POSSIBILI INFORMAZIONI RITENUTE UTILI</w:t>
            </w:r>
          </w:p>
          <w:p w14:paraId="29040692" w14:textId="77777777" w:rsidR="00932D06" w:rsidRPr="00932D06" w:rsidRDefault="00932D06" w:rsidP="00366CF0">
            <w:pPr>
              <w:jc w:val="both"/>
              <w:rPr>
                <w:rFonts w:ascii="Times New Roman" w:hAnsi="Times New Roman" w:cs="Times New Roman"/>
                <w:b/>
                <w:bCs/>
              </w:rPr>
            </w:pPr>
          </w:p>
          <w:p w14:paraId="1A7CCFDB" w14:textId="77777777" w:rsidR="00932D06" w:rsidRPr="00932D06" w:rsidRDefault="00932D06" w:rsidP="00366CF0">
            <w:pPr>
              <w:jc w:val="both"/>
              <w:rPr>
                <w:rFonts w:ascii="Times New Roman" w:hAnsi="Times New Roman" w:cs="Times New Roman"/>
                <w:b/>
                <w:bCs/>
              </w:rPr>
            </w:pPr>
          </w:p>
          <w:p w14:paraId="413EBC9B" w14:textId="77777777" w:rsidR="00932D06" w:rsidRPr="00932D06" w:rsidRDefault="00932D06" w:rsidP="00366CF0">
            <w:pPr>
              <w:jc w:val="both"/>
              <w:rPr>
                <w:rFonts w:ascii="Times New Roman" w:hAnsi="Times New Roman" w:cs="Times New Roman"/>
                <w:b/>
                <w:bCs/>
              </w:rPr>
            </w:pPr>
          </w:p>
        </w:tc>
      </w:tr>
    </w:tbl>
    <w:p w14:paraId="255C5BB1" w14:textId="77777777" w:rsidR="00932D06" w:rsidRPr="0021747A" w:rsidRDefault="00932D06" w:rsidP="00932D06">
      <w:pPr>
        <w:spacing w:after="0" w:line="360" w:lineRule="auto"/>
        <w:contextualSpacing/>
        <w:jc w:val="both"/>
        <w:rPr>
          <w:rFonts w:ascii="Times New Roman" w:eastAsia="Calibri" w:hAnsi="Times New Roman" w:cs="Times New Roman"/>
          <w:bCs/>
          <w:color w:val="000000"/>
          <w:sz w:val="24"/>
          <w:szCs w:val="24"/>
          <w:shd w:val="clear" w:color="auto" w:fill="FFFFFF"/>
        </w:rPr>
      </w:pPr>
    </w:p>
    <w:sectPr w:rsidR="00932D06" w:rsidRPr="0021747A" w:rsidSect="00F126A3">
      <w:headerReference w:type="default" r:id="rId10"/>
      <w:footerReference w:type="defaul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3D13" w14:textId="77777777" w:rsidR="00A13304" w:rsidRDefault="00A13304" w:rsidP="00523283">
      <w:pPr>
        <w:spacing w:after="0" w:line="240" w:lineRule="auto"/>
      </w:pPr>
      <w:r>
        <w:separator/>
      </w:r>
    </w:p>
  </w:endnote>
  <w:endnote w:type="continuationSeparator" w:id="0">
    <w:p w14:paraId="39C1D15D" w14:textId="77777777" w:rsidR="00A13304" w:rsidRDefault="00A13304"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149267"/>
      <w:docPartObj>
        <w:docPartGallery w:val="Page Numbers (Bottom of Page)"/>
        <w:docPartUnique/>
      </w:docPartObj>
    </w:sdtPr>
    <w:sdtEndPr/>
    <w:sdtContent>
      <w:p w14:paraId="6FBBECF4" w14:textId="4D250A98" w:rsidR="00F126A3" w:rsidRDefault="00F126A3">
        <w:pPr>
          <w:pStyle w:val="Pidipagina"/>
        </w:pPr>
        <w:r>
          <w:rPr>
            <w:smallCaps/>
          </w:rPr>
          <w:t>Regolamento B</w:t>
        </w:r>
        <w:r w:rsidR="003625DF">
          <w:rPr>
            <w:smallCaps/>
          </w:rPr>
          <w:t xml:space="preserve">ullismo e </w:t>
        </w:r>
        <w:proofErr w:type="spellStart"/>
        <w:r w:rsidR="003625DF">
          <w:rPr>
            <w:smallCaps/>
          </w:rPr>
          <w:t>Cyberbullismo</w:t>
        </w:r>
        <w:proofErr w:type="spellEnd"/>
        <w:r w:rsidR="003625DF">
          <w:rPr>
            <w:smallCaps/>
          </w:rPr>
          <w:t xml:space="preserve"> – </w:t>
        </w:r>
        <w:proofErr w:type="spellStart"/>
        <w:r w:rsidR="003625DF">
          <w:rPr>
            <w:smallCaps/>
          </w:rPr>
          <w:t>All</w:t>
        </w:r>
        <w:proofErr w:type="spellEnd"/>
        <w:r w:rsidR="003625DF">
          <w:rPr>
            <w:smallCaps/>
          </w:rPr>
          <w:t>. 8</w:t>
        </w:r>
        <w:r>
          <w:rPr>
            <w:smallCaps/>
          </w:rPr>
          <w:t xml:space="preserve"> Regolamento di Istituto</w:t>
        </w:r>
        <w:r>
          <w:rPr>
            <w:smallCaps/>
          </w:rPr>
          <w:tab/>
        </w:r>
        <w:r>
          <w:fldChar w:fldCharType="begin"/>
        </w:r>
        <w:r>
          <w:instrText>PAGE   \* MERGEFORMAT</w:instrText>
        </w:r>
        <w:r>
          <w:fldChar w:fldCharType="separate"/>
        </w:r>
        <w:r w:rsidR="00220F38">
          <w:rPr>
            <w:noProof/>
          </w:rPr>
          <w:t>18</w:t>
        </w:r>
        <w:r>
          <w:fldChar w:fldCharType="end"/>
        </w:r>
      </w:p>
    </w:sdtContent>
  </w:sdt>
  <w:p w14:paraId="01E6C0AA" w14:textId="6F842538" w:rsidR="00170672" w:rsidRDefault="00170672">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403B1" w14:textId="77777777" w:rsidR="00A13304" w:rsidRDefault="00A13304" w:rsidP="00523283">
      <w:pPr>
        <w:spacing w:after="0" w:line="240" w:lineRule="auto"/>
      </w:pPr>
      <w:r>
        <w:separator/>
      </w:r>
    </w:p>
  </w:footnote>
  <w:footnote w:type="continuationSeparator" w:id="0">
    <w:p w14:paraId="684DD32C" w14:textId="77777777" w:rsidR="00A13304" w:rsidRDefault="00A13304"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170672" w:rsidRDefault="00170672">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546"/>
    <w:multiLevelType w:val="hybridMultilevel"/>
    <w:tmpl w:val="22266E9A"/>
    <w:lvl w:ilvl="0" w:tplc="0410000F">
      <w:start w:val="1"/>
      <w:numFmt w:val="decimal"/>
      <w:lvlText w:val="%1."/>
      <w:lvlJc w:val="left"/>
      <w:pPr>
        <w:ind w:left="371" w:hanging="360"/>
      </w:p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1">
    <w:nsid w:val="01ED1A23"/>
    <w:multiLevelType w:val="hybridMultilevel"/>
    <w:tmpl w:val="FC32CB4A"/>
    <w:lvl w:ilvl="0" w:tplc="516AA3F6">
      <w:start w:val="1"/>
      <w:numFmt w:val="bullet"/>
      <w:lvlText w:val="•"/>
      <w:lvlJc w:val="left"/>
      <w:pPr>
        <w:ind w:left="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4D620">
      <w:start w:val="1"/>
      <w:numFmt w:val="bullet"/>
      <w:lvlText w:val="o"/>
      <w:lvlJc w:val="left"/>
      <w:pPr>
        <w:ind w:left="1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66D8C">
      <w:start w:val="1"/>
      <w:numFmt w:val="bullet"/>
      <w:lvlText w:val="▪"/>
      <w:lvlJc w:val="left"/>
      <w:pPr>
        <w:ind w:left="1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EFEEC">
      <w:start w:val="1"/>
      <w:numFmt w:val="bullet"/>
      <w:lvlText w:val="•"/>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AB812">
      <w:start w:val="1"/>
      <w:numFmt w:val="bullet"/>
      <w:lvlText w:val="o"/>
      <w:lvlJc w:val="left"/>
      <w:pPr>
        <w:ind w:left="3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C8E86">
      <w:start w:val="1"/>
      <w:numFmt w:val="bullet"/>
      <w:lvlText w:val="▪"/>
      <w:lvlJc w:val="left"/>
      <w:pPr>
        <w:ind w:left="4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609F5C">
      <w:start w:val="1"/>
      <w:numFmt w:val="bullet"/>
      <w:lvlText w:val="•"/>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A9598">
      <w:start w:val="1"/>
      <w:numFmt w:val="bullet"/>
      <w:lvlText w:val="o"/>
      <w:lvlJc w:val="left"/>
      <w:pPr>
        <w:ind w:left="5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4B5E8">
      <w:start w:val="1"/>
      <w:numFmt w:val="bullet"/>
      <w:lvlText w:val="▪"/>
      <w:lvlJc w:val="left"/>
      <w:pPr>
        <w:ind w:left="6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D2D3A88"/>
    <w:multiLevelType w:val="hybridMultilevel"/>
    <w:tmpl w:val="7BF60396"/>
    <w:lvl w:ilvl="0" w:tplc="F2DA3BF8">
      <w:start w:val="1"/>
      <w:numFmt w:val="bullet"/>
      <w:lvlText w:val="-"/>
      <w:lvlJc w:val="left"/>
      <w:pPr>
        <w:ind w:left="36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1" w:tplc="11B827F2">
      <w:start w:val="1"/>
      <w:numFmt w:val="bullet"/>
      <w:lvlText w:val="o"/>
      <w:lvlJc w:val="left"/>
      <w:pPr>
        <w:ind w:left="137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2" w:tplc="D5F26294">
      <w:start w:val="1"/>
      <w:numFmt w:val="bullet"/>
      <w:lvlText w:val="▪"/>
      <w:lvlJc w:val="left"/>
      <w:pPr>
        <w:ind w:left="209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3" w:tplc="1CE86532">
      <w:start w:val="1"/>
      <w:numFmt w:val="bullet"/>
      <w:lvlText w:val="•"/>
      <w:lvlJc w:val="left"/>
      <w:pPr>
        <w:ind w:left="281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4" w:tplc="CA8E4F74">
      <w:start w:val="1"/>
      <w:numFmt w:val="bullet"/>
      <w:lvlText w:val="o"/>
      <w:lvlJc w:val="left"/>
      <w:pPr>
        <w:ind w:left="353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5" w:tplc="8A183C62">
      <w:start w:val="1"/>
      <w:numFmt w:val="bullet"/>
      <w:lvlText w:val="▪"/>
      <w:lvlJc w:val="left"/>
      <w:pPr>
        <w:ind w:left="425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6" w:tplc="C73CC5FE">
      <w:start w:val="1"/>
      <w:numFmt w:val="bullet"/>
      <w:lvlText w:val="•"/>
      <w:lvlJc w:val="left"/>
      <w:pPr>
        <w:ind w:left="497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7" w:tplc="1DFCC33E">
      <w:start w:val="1"/>
      <w:numFmt w:val="bullet"/>
      <w:lvlText w:val="o"/>
      <w:lvlJc w:val="left"/>
      <w:pPr>
        <w:ind w:left="569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8" w:tplc="AD16BDC0">
      <w:start w:val="1"/>
      <w:numFmt w:val="bullet"/>
      <w:lvlText w:val="▪"/>
      <w:lvlJc w:val="left"/>
      <w:pPr>
        <w:ind w:left="641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abstractNum>
  <w:abstractNum w:abstractNumId="3">
    <w:nsid w:val="0F4B6650"/>
    <w:multiLevelType w:val="hybridMultilevel"/>
    <w:tmpl w:val="BECE91FA"/>
    <w:lvl w:ilvl="0" w:tplc="88EC3A5A">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AA19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C4D5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DEB9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348D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9848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2CDF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A8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CCC38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0FE135C"/>
    <w:multiLevelType w:val="hybridMultilevel"/>
    <w:tmpl w:val="D3E6C350"/>
    <w:lvl w:ilvl="0" w:tplc="463C02D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B681A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6CAE0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8953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4A88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2CE57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A4C5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A3E8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0CA9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1871AD5"/>
    <w:multiLevelType w:val="hybridMultilevel"/>
    <w:tmpl w:val="826856D0"/>
    <w:lvl w:ilvl="0" w:tplc="7B141BB0">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C1F3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92BD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B05B1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C616D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B26E8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814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64BF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690D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22421BE"/>
    <w:multiLevelType w:val="hybridMultilevel"/>
    <w:tmpl w:val="417C8FC0"/>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7">
    <w:nsid w:val="171246C3"/>
    <w:multiLevelType w:val="hybridMultilevel"/>
    <w:tmpl w:val="D12637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7C338DD"/>
    <w:multiLevelType w:val="hybridMultilevel"/>
    <w:tmpl w:val="F4305AB6"/>
    <w:lvl w:ilvl="0" w:tplc="7B141BB0">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3D1A49"/>
    <w:multiLevelType w:val="hybridMultilevel"/>
    <w:tmpl w:val="55087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C412022"/>
    <w:multiLevelType w:val="hybridMultilevel"/>
    <w:tmpl w:val="F5B6CAFC"/>
    <w:lvl w:ilvl="0" w:tplc="99D8658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8A92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0C04B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F85EB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264A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1AF15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BA435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824A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9A6DA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FDC765F"/>
    <w:multiLevelType w:val="hybridMultilevel"/>
    <w:tmpl w:val="CE60ACEE"/>
    <w:lvl w:ilvl="0" w:tplc="F9FCBDE0">
      <w:start w:val="1"/>
      <w:numFmt w:val="bullet"/>
      <w:lvlText w:val="•"/>
      <w:lvlJc w:val="left"/>
      <w:pPr>
        <w:ind w:left="263"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A5E2666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608ED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50B4B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4C47B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2E4CB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22459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C8EF0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4AAEE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22BE1CD0"/>
    <w:multiLevelType w:val="hybridMultilevel"/>
    <w:tmpl w:val="2422A88C"/>
    <w:lvl w:ilvl="0" w:tplc="04100001">
      <w:start w:val="1"/>
      <w:numFmt w:val="bullet"/>
      <w:lvlText w:val=""/>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3">
    <w:nsid w:val="27D373E6"/>
    <w:multiLevelType w:val="hybridMultilevel"/>
    <w:tmpl w:val="1BB4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9166A55"/>
    <w:multiLevelType w:val="hybridMultilevel"/>
    <w:tmpl w:val="25A22C26"/>
    <w:lvl w:ilvl="0" w:tplc="2482027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D7563F"/>
    <w:multiLevelType w:val="hybridMultilevel"/>
    <w:tmpl w:val="C9C4FEB0"/>
    <w:lvl w:ilvl="0" w:tplc="40D6D6F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1069E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1C826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26E65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5E698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6883C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E846C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664C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6048D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2B150255"/>
    <w:multiLevelType w:val="hybridMultilevel"/>
    <w:tmpl w:val="3468D156"/>
    <w:lvl w:ilvl="0" w:tplc="6C28B98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AAB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A7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64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38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4B0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9E08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68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2A2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B953662"/>
    <w:multiLevelType w:val="hybridMultilevel"/>
    <w:tmpl w:val="16B6B26C"/>
    <w:lvl w:ilvl="0" w:tplc="775EC77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40D4D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CB7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24946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661F0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A415D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2A472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2E57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B465F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2D0D75A2"/>
    <w:multiLevelType w:val="hybridMultilevel"/>
    <w:tmpl w:val="28DCC53C"/>
    <w:lvl w:ilvl="0" w:tplc="27427D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1DE5AE6"/>
    <w:multiLevelType w:val="hybridMultilevel"/>
    <w:tmpl w:val="F47603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BBB4569"/>
    <w:multiLevelType w:val="hybridMultilevel"/>
    <w:tmpl w:val="347E2F82"/>
    <w:lvl w:ilvl="0" w:tplc="F60E3E44">
      <w:start w:val="1"/>
      <w:numFmt w:val="decimal"/>
      <w:lvlText w:val="%1."/>
      <w:lvlJc w:val="left"/>
      <w:pPr>
        <w:ind w:left="1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1" w:tplc="143ED742">
      <w:start w:val="1"/>
      <w:numFmt w:val="lowerLetter"/>
      <w:lvlText w:val="%2"/>
      <w:lvlJc w:val="left"/>
      <w:pPr>
        <w:ind w:left="10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2" w:tplc="8AF2C6C4">
      <w:start w:val="1"/>
      <w:numFmt w:val="lowerRoman"/>
      <w:lvlText w:val="%3"/>
      <w:lvlJc w:val="left"/>
      <w:pPr>
        <w:ind w:left="18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3" w:tplc="088C634E">
      <w:start w:val="1"/>
      <w:numFmt w:val="decimal"/>
      <w:lvlText w:val="%4"/>
      <w:lvlJc w:val="left"/>
      <w:pPr>
        <w:ind w:left="25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4" w:tplc="1450A1E4">
      <w:start w:val="1"/>
      <w:numFmt w:val="lowerLetter"/>
      <w:lvlText w:val="%5"/>
      <w:lvlJc w:val="left"/>
      <w:pPr>
        <w:ind w:left="324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5" w:tplc="0EB0D60C">
      <w:start w:val="1"/>
      <w:numFmt w:val="lowerRoman"/>
      <w:lvlText w:val="%6"/>
      <w:lvlJc w:val="left"/>
      <w:pPr>
        <w:ind w:left="396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6" w:tplc="02223ED2">
      <w:start w:val="1"/>
      <w:numFmt w:val="decimal"/>
      <w:lvlText w:val="%7"/>
      <w:lvlJc w:val="left"/>
      <w:pPr>
        <w:ind w:left="46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7" w:tplc="5E729536">
      <w:start w:val="1"/>
      <w:numFmt w:val="lowerLetter"/>
      <w:lvlText w:val="%8"/>
      <w:lvlJc w:val="left"/>
      <w:pPr>
        <w:ind w:left="54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8" w:tplc="DDB866C4">
      <w:start w:val="1"/>
      <w:numFmt w:val="lowerRoman"/>
      <w:lvlText w:val="%9"/>
      <w:lvlJc w:val="left"/>
      <w:pPr>
        <w:ind w:left="61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abstractNum>
  <w:abstractNum w:abstractNumId="21">
    <w:nsid w:val="3E225824"/>
    <w:multiLevelType w:val="hybridMultilevel"/>
    <w:tmpl w:val="2A1E06A8"/>
    <w:lvl w:ilvl="0" w:tplc="D744FFA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0328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427A2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0C2D1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C4E8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6545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CC075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20C6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AE634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40F53417"/>
    <w:multiLevelType w:val="hybridMultilevel"/>
    <w:tmpl w:val="4746CBAE"/>
    <w:lvl w:ilvl="0" w:tplc="041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43AD128A"/>
    <w:multiLevelType w:val="hybridMultilevel"/>
    <w:tmpl w:val="ECC28A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6FB54F1"/>
    <w:multiLevelType w:val="hybridMultilevel"/>
    <w:tmpl w:val="CBCCECBE"/>
    <w:lvl w:ilvl="0" w:tplc="F98645FC">
      <w:start w:val="1"/>
      <w:numFmt w:val="bullet"/>
      <w:lvlText w:val="•"/>
      <w:lvlJc w:val="left"/>
      <w:pPr>
        <w:ind w:left="174"/>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1" w:tplc="279C003A">
      <w:start w:val="1"/>
      <w:numFmt w:val="bullet"/>
      <w:lvlText w:val="o"/>
      <w:lvlJc w:val="left"/>
      <w:pPr>
        <w:ind w:left="108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2" w:tplc="092E7BE8">
      <w:start w:val="1"/>
      <w:numFmt w:val="bullet"/>
      <w:lvlText w:val="▪"/>
      <w:lvlJc w:val="left"/>
      <w:pPr>
        <w:ind w:left="180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3" w:tplc="F40AB4AA">
      <w:start w:val="1"/>
      <w:numFmt w:val="bullet"/>
      <w:lvlText w:val="•"/>
      <w:lvlJc w:val="left"/>
      <w:pPr>
        <w:ind w:left="252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4" w:tplc="8092E84E">
      <w:start w:val="1"/>
      <w:numFmt w:val="bullet"/>
      <w:lvlText w:val="o"/>
      <w:lvlJc w:val="left"/>
      <w:pPr>
        <w:ind w:left="324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5" w:tplc="B9741998">
      <w:start w:val="1"/>
      <w:numFmt w:val="bullet"/>
      <w:lvlText w:val="▪"/>
      <w:lvlJc w:val="left"/>
      <w:pPr>
        <w:ind w:left="396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6" w:tplc="3B5A7164">
      <w:start w:val="1"/>
      <w:numFmt w:val="bullet"/>
      <w:lvlText w:val="•"/>
      <w:lvlJc w:val="left"/>
      <w:pPr>
        <w:ind w:left="468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7" w:tplc="8DAC6868">
      <w:start w:val="1"/>
      <w:numFmt w:val="bullet"/>
      <w:lvlText w:val="o"/>
      <w:lvlJc w:val="left"/>
      <w:pPr>
        <w:ind w:left="540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8" w:tplc="BA5A9CDA">
      <w:start w:val="1"/>
      <w:numFmt w:val="bullet"/>
      <w:lvlText w:val="▪"/>
      <w:lvlJc w:val="left"/>
      <w:pPr>
        <w:ind w:left="612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abstractNum>
  <w:abstractNum w:abstractNumId="25">
    <w:nsid w:val="50691AFA"/>
    <w:multiLevelType w:val="hybridMultilevel"/>
    <w:tmpl w:val="4E70B3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5E2784E"/>
    <w:multiLevelType w:val="hybridMultilevel"/>
    <w:tmpl w:val="2DEE49A0"/>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27">
    <w:nsid w:val="59FD0DE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D61652"/>
    <w:multiLevelType w:val="hybridMultilevel"/>
    <w:tmpl w:val="EF5885B0"/>
    <w:lvl w:ilvl="0" w:tplc="7B141BB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521915"/>
    <w:multiLevelType w:val="hybridMultilevel"/>
    <w:tmpl w:val="F9942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740412"/>
    <w:multiLevelType w:val="hybridMultilevel"/>
    <w:tmpl w:val="C7522C3A"/>
    <w:lvl w:ilvl="0" w:tplc="F99203B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D4C8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D2739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00FD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5EC3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FCBC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B83F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F47A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7C9C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6E3538B9"/>
    <w:multiLevelType w:val="hybridMultilevel"/>
    <w:tmpl w:val="BBCCF3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00F36DB"/>
    <w:multiLevelType w:val="hybridMultilevel"/>
    <w:tmpl w:val="3D0678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3DB61B7"/>
    <w:multiLevelType w:val="hybridMultilevel"/>
    <w:tmpl w:val="D162244A"/>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34">
    <w:nsid w:val="75076351"/>
    <w:multiLevelType w:val="hybridMultilevel"/>
    <w:tmpl w:val="B134AF74"/>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35">
    <w:nsid w:val="76EF092D"/>
    <w:multiLevelType w:val="hybridMultilevel"/>
    <w:tmpl w:val="856AC79E"/>
    <w:lvl w:ilvl="0" w:tplc="27427D8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7DE5C26"/>
    <w:multiLevelType w:val="multilevel"/>
    <w:tmpl w:val="B6320D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0A7C95"/>
    <w:multiLevelType w:val="hybridMultilevel"/>
    <w:tmpl w:val="772C52D4"/>
    <w:lvl w:ilvl="0" w:tplc="2482027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60127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0452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4F3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4C38A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C844D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C38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4E9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8877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9FC04A8"/>
    <w:multiLevelType w:val="hybridMultilevel"/>
    <w:tmpl w:val="7B6AE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DCF5315"/>
    <w:multiLevelType w:val="hybridMultilevel"/>
    <w:tmpl w:val="446408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B468B8"/>
    <w:multiLevelType w:val="hybridMultilevel"/>
    <w:tmpl w:val="695EBCA0"/>
    <w:lvl w:ilvl="0" w:tplc="B72EE332">
      <w:start w:val="1"/>
      <w:numFmt w:val="decimal"/>
      <w:lvlText w:val="%1."/>
      <w:lvlJc w:val="left"/>
      <w:pPr>
        <w:ind w:left="1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1" w:tplc="B2620010">
      <w:start w:val="1"/>
      <w:numFmt w:val="lowerLetter"/>
      <w:lvlText w:val="%2"/>
      <w:lvlJc w:val="left"/>
      <w:pPr>
        <w:ind w:left="10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2" w:tplc="E85C9E18">
      <w:start w:val="1"/>
      <w:numFmt w:val="lowerRoman"/>
      <w:lvlText w:val="%3"/>
      <w:lvlJc w:val="left"/>
      <w:pPr>
        <w:ind w:left="18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3" w:tplc="7BE0A1BC">
      <w:start w:val="1"/>
      <w:numFmt w:val="decimal"/>
      <w:lvlText w:val="%4"/>
      <w:lvlJc w:val="left"/>
      <w:pPr>
        <w:ind w:left="25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4" w:tplc="160C0DB0">
      <w:start w:val="1"/>
      <w:numFmt w:val="lowerLetter"/>
      <w:lvlText w:val="%5"/>
      <w:lvlJc w:val="left"/>
      <w:pPr>
        <w:ind w:left="324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5" w:tplc="86E43E98">
      <w:start w:val="1"/>
      <w:numFmt w:val="lowerRoman"/>
      <w:lvlText w:val="%6"/>
      <w:lvlJc w:val="left"/>
      <w:pPr>
        <w:ind w:left="396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6" w:tplc="C85E384E">
      <w:start w:val="1"/>
      <w:numFmt w:val="decimal"/>
      <w:lvlText w:val="%7"/>
      <w:lvlJc w:val="left"/>
      <w:pPr>
        <w:ind w:left="46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7" w:tplc="8A066F8E">
      <w:start w:val="1"/>
      <w:numFmt w:val="lowerLetter"/>
      <w:lvlText w:val="%8"/>
      <w:lvlJc w:val="left"/>
      <w:pPr>
        <w:ind w:left="54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8" w:tplc="F704FF66">
      <w:start w:val="1"/>
      <w:numFmt w:val="lowerRoman"/>
      <w:lvlText w:val="%9"/>
      <w:lvlJc w:val="left"/>
      <w:pPr>
        <w:ind w:left="61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abstractNum>
  <w:num w:numId="1">
    <w:abstractNumId w:val="39"/>
  </w:num>
  <w:num w:numId="2">
    <w:abstractNumId w:val="9"/>
  </w:num>
  <w:num w:numId="3">
    <w:abstractNumId w:val="25"/>
  </w:num>
  <w:num w:numId="4">
    <w:abstractNumId w:val="38"/>
  </w:num>
  <w:num w:numId="5">
    <w:abstractNumId w:val="19"/>
  </w:num>
  <w:num w:numId="6">
    <w:abstractNumId w:val="13"/>
  </w:num>
  <w:num w:numId="7">
    <w:abstractNumId w:val="31"/>
  </w:num>
  <w:num w:numId="8">
    <w:abstractNumId w:val="11"/>
  </w:num>
  <w:num w:numId="9">
    <w:abstractNumId w:val="2"/>
  </w:num>
  <w:num w:numId="10">
    <w:abstractNumId w:val="37"/>
  </w:num>
  <w:num w:numId="11">
    <w:abstractNumId w:val="20"/>
  </w:num>
  <w:num w:numId="12">
    <w:abstractNumId w:val="40"/>
  </w:num>
  <w:num w:numId="13">
    <w:abstractNumId w:val="24"/>
  </w:num>
  <w:num w:numId="14">
    <w:abstractNumId w:val="27"/>
  </w:num>
  <w:num w:numId="15">
    <w:abstractNumId w:val="3"/>
  </w:num>
  <w:num w:numId="16">
    <w:abstractNumId w:val="16"/>
  </w:num>
  <w:num w:numId="17">
    <w:abstractNumId w:val="21"/>
  </w:num>
  <w:num w:numId="18">
    <w:abstractNumId w:val="10"/>
  </w:num>
  <w:num w:numId="19">
    <w:abstractNumId w:val="4"/>
  </w:num>
  <w:num w:numId="20">
    <w:abstractNumId w:val="15"/>
  </w:num>
  <w:num w:numId="21">
    <w:abstractNumId w:val="5"/>
  </w:num>
  <w:num w:numId="22">
    <w:abstractNumId w:val="17"/>
  </w:num>
  <w:num w:numId="23">
    <w:abstractNumId w:val="8"/>
  </w:num>
  <w:num w:numId="24">
    <w:abstractNumId w:val="30"/>
  </w:num>
  <w:num w:numId="25">
    <w:abstractNumId w:val="1"/>
  </w:num>
  <w:num w:numId="26">
    <w:abstractNumId w:val="28"/>
  </w:num>
  <w:num w:numId="27">
    <w:abstractNumId w:val="36"/>
  </w:num>
  <w:num w:numId="28">
    <w:abstractNumId w:val="32"/>
  </w:num>
  <w:num w:numId="29">
    <w:abstractNumId w:val="7"/>
  </w:num>
  <w:num w:numId="30">
    <w:abstractNumId w:val="33"/>
  </w:num>
  <w:num w:numId="31">
    <w:abstractNumId w:val="6"/>
  </w:num>
  <w:num w:numId="32">
    <w:abstractNumId w:val="34"/>
  </w:num>
  <w:num w:numId="33">
    <w:abstractNumId w:val="26"/>
  </w:num>
  <w:num w:numId="34">
    <w:abstractNumId w:val="0"/>
  </w:num>
  <w:num w:numId="35">
    <w:abstractNumId w:val="29"/>
  </w:num>
  <w:num w:numId="36">
    <w:abstractNumId w:val="12"/>
  </w:num>
  <w:num w:numId="37">
    <w:abstractNumId w:val="23"/>
  </w:num>
  <w:num w:numId="38">
    <w:abstractNumId w:val="35"/>
  </w:num>
  <w:num w:numId="39">
    <w:abstractNumId w:val="18"/>
  </w:num>
  <w:num w:numId="40">
    <w:abstractNumId w:val="22"/>
  </w:num>
  <w:num w:numId="41">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26AC"/>
    <w:rsid w:val="00051653"/>
    <w:rsid w:val="00055E73"/>
    <w:rsid w:val="0008382C"/>
    <w:rsid w:val="000C1CD5"/>
    <w:rsid w:val="000C7B78"/>
    <w:rsid w:val="000D2752"/>
    <w:rsid w:val="000D5E26"/>
    <w:rsid w:val="000D7340"/>
    <w:rsid w:val="000E3F4D"/>
    <w:rsid w:val="000F4706"/>
    <w:rsid w:val="00104974"/>
    <w:rsid w:val="00114CD9"/>
    <w:rsid w:val="00140891"/>
    <w:rsid w:val="00170672"/>
    <w:rsid w:val="00175F1C"/>
    <w:rsid w:val="00181C43"/>
    <w:rsid w:val="00187389"/>
    <w:rsid w:val="00187DA7"/>
    <w:rsid w:val="001A3F3D"/>
    <w:rsid w:val="001B0E49"/>
    <w:rsid w:val="001B239E"/>
    <w:rsid w:val="001C34C5"/>
    <w:rsid w:val="00201DC7"/>
    <w:rsid w:val="002039FB"/>
    <w:rsid w:val="002057CD"/>
    <w:rsid w:val="00205DD8"/>
    <w:rsid w:val="00210071"/>
    <w:rsid w:val="00214992"/>
    <w:rsid w:val="0021747A"/>
    <w:rsid w:val="00220F38"/>
    <w:rsid w:val="00225C16"/>
    <w:rsid w:val="00225DDB"/>
    <w:rsid w:val="00227E2E"/>
    <w:rsid w:val="00244F8B"/>
    <w:rsid w:val="002642B2"/>
    <w:rsid w:val="00264DAE"/>
    <w:rsid w:val="002657C0"/>
    <w:rsid w:val="00294D8F"/>
    <w:rsid w:val="002A40A4"/>
    <w:rsid w:val="002E1F31"/>
    <w:rsid w:val="002E6AA3"/>
    <w:rsid w:val="003017E5"/>
    <w:rsid w:val="003047BC"/>
    <w:rsid w:val="00312AD9"/>
    <w:rsid w:val="00312B2E"/>
    <w:rsid w:val="00312C00"/>
    <w:rsid w:val="0032108B"/>
    <w:rsid w:val="00343653"/>
    <w:rsid w:val="003552AC"/>
    <w:rsid w:val="003625DF"/>
    <w:rsid w:val="003B5A09"/>
    <w:rsid w:val="003C3788"/>
    <w:rsid w:val="003C3D8D"/>
    <w:rsid w:val="003D3A2F"/>
    <w:rsid w:val="003D3FAC"/>
    <w:rsid w:val="00417165"/>
    <w:rsid w:val="00421EC5"/>
    <w:rsid w:val="00431E28"/>
    <w:rsid w:val="00432291"/>
    <w:rsid w:val="004563B0"/>
    <w:rsid w:val="0048749E"/>
    <w:rsid w:val="004879C5"/>
    <w:rsid w:val="004A3389"/>
    <w:rsid w:val="004B7D5A"/>
    <w:rsid w:val="004C032C"/>
    <w:rsid w:val="004D7CD5"/>
    <w:rsid w:val="004E2F22"/>
    <w:rsid w:val="004F299C"/>
    <w:rsid w:val="004F3922"/>
    <w:rsid w:val="0051196D"/>
    <w:rsid w:val="00512FF2"/>
    <w:rsid w:val="005175F0"/>
    <w:rsid w:val="00523283"/>
    <w:rsid w:val="005354EC"/>
    <w:rsid w:val="00540C9D"/>
    <w:rsid w:val="005437AB"/>
    <w:rsid w:val="00544B00"/>
    <w:rsid w:val="00545DC4"/>
    <w:rsid w:val="00552A3A"/>
    <w:rsid w:val="005705D7"/>
    <w:rsid w:val="005900BF"/>
    <w:rsid w:val="005A1323"/>
    <w:rsid w:val="005A43E0"/>
    <w:rsid w:val="005C23AA"/>
    <w:rsid w:val="005C787B"/>
    <w:rsid w:val="005E0C00"/>
    <w:rsid w:val="005E34EE"/>
    <w:rsid w:val="005E5DCF"/>
    <w:rsid w:val="00607DB6"/>
    <w:rsid w:val="00637530"/>
    <w:rsid w:val="00643EF0"/>
    <w:rsid w:val="00655EFE"/>
    <w:rsid w:val="00666241"/>
    <w:rsid w:val="006733B6"/>
    <w:rsid w:val="00687E67"/>
    <w:rsid w:val="00697302"/>
    <w:rsid w:val="0069796C"/>
    <w:rsid w:val="006A01B4"/>
    <w:rsid w:val="006E141D"/>
    <w:rsid w:val="006F4A62"/>
    <w:rsid w:val="00701F30"/>
    <w:rsid w:val="007500B4"/>
    <w:rsid w:val="00755C21"/>
    <w:rsid w:val="00755E68"/>
    <w:rsid w:val="00780144"/>
    <w:rsid w:val="007876D3"/>
    <w:rsid w:val="007A4AA2"/>
    <w:rsid w:val="007C528D"/>
    <w:rsid w:val="007D1A93"/>
    <w:rsid w:val="007E1A75"/>
    <w:rsid w:val="007F5553"/>
    <w:rsid w:val="00844BCD"/>
    <w:rsid w:val="008576A7"/>
    <w:rsid w:val="00864752"/>
    <w:rsid w:val="0087193B"/>
    <w:rsid w:val="0087666A"/>
    <w:rsid w:val="00896E74"/>
    <w:rsid w:val="008A6CD1"/>
    <w:rsid w:val="008B5AF9"/>
    <w:rsid w:val="008E2051"/>
    <w:rsid w:val="008F72A6"/>
    <w:rsid w:val="00931C83"/>
    <w:rsid w:val="00932D06"/>
    <w:rsid w:val="009334BA"/>
    <w:rsid w:val="00935C74"/>
    <w:rsid w:val="00957900"/>
    <w:rsid w:val="00963F84"/>
    <w:rsid w:val="00986F66"/>
    <w:rsid w:val="009A7D5A"/>
    <w:rsid w:val="009D195C"/>
    <w:rsid w:val="009F3EB5"/>
    <w:rsid w:val="00A04261"/>
    <w:rsid w:val="00A13304"/>
    <w:rsid w:val="00A15C5B"/>
    <w:rsid w:val="00A37478"/>
    <w:rsid w:val="00A575F0"/>
    <w:rsid w:val="00A57698"/>
    <w:rsid w:val="00A72858"/>
    <w:rsid w:val="00A855E3"/>
    <w:rsid w:val="00AB2373"/>
    <w:rsid w:val="00AD1F03"/>
    <w:rsid w:val="00AD23ED"/>
    <w:rsid w:val="00AD7BF3"/>
    <w:rsid w:val="00AF16E2"/>
    <w:rsid w:val="00B02026"/>
    <w:rsid w:val="00B0431E"/>
    <w:rsid w:val="00B22A0E"/>
    <w:rsid w:val="00B237DE"/>
    <w:rsid w:val="00B4639B"/>
    <w:rsid w:val="00B61828"/>
    <w:rsid w:val="00B72E9D"/>
    <w:rsid w:val="00B757EE"/>
    <w:rsid w:val="00B92B9A"/>
    <w:rsid w:val="00BA321F"/>
    <w:rsid w:val="00BA6E43"/>
    <w:rsid w:val="00BB0390"/>
    <w:rsid w:val="00BC1F1C"/>
    <w:rsid w:val="00BC405A"/>
    <w:rsid w:val="00C01661"/>
    <w:rsid w:val="00C17B51"/>
    <w:rsid w:val="00C6073E"/>
    <w:rsid w:val="00C636DD"/>
    <w:rsid w:val="00C66E8A"/>
    <w:rsid w:val="00C83C52"/>
    <w:rsid w:val="00CC26D1"/>
    <w:rsid w:val="00CD5029"/>
    <w:rsid w:val="00CE56F9"/>
    <w:rsid w:val="00D00267"/>
    <w:rsid w:val="00D051E6"/>
    <w:rsid w:val="00D23B38"/>
    <w:rsid w:val="00D26DAB"/>
    <w:rsid w:val="00D45FBF"/>
    <w:rsid w:val="00D473B8"/>
    <w:rsid w:val="00D6214E"/>
    <w:rsid w:val="00D6237E"/>
    <w:rsid w:val="00D64637"/>
    <w:rsid w:val="00D74367"/>
    <w:rsid w:val="00D92FF8"/>
    <w:rsid w:val="00D95CE4"/>
    <w:rsid w:val="00DA2698"/>
    <w:rsid w:val="00DA52BC"/>
    <w:rsid w:val="00DB0076"/>
    <w:rsid w:val="00DC1120"/>
    <w:rsid w:val="00DD17DD"/>
    <w:rsid w:val="00DD4624"/>
    <w:rsid w:val="00DE498E"/>
    <w:rsid w:val="00DF149E"/>
    <w:rsid w:val="00E03798"/>
    <w:rsid w:val="00E11515"/>
    <w:rsid w:val="00E14E26"/>
    <w:rsid w:val="00E22A86"/>
    <w:rsid w:val="00E620C5"/>
    <w:rsid w:val="00E80F87"/>
    <w:rsid w:val="00E842E7"/>
    <w:rsid w:val="00E97316"/>
    <w:rsid w:val="00EA2373"/>
    <w:rsid w:val="00EB315E"/>
    <w:rsid w:val="00EB75EE"/>
    <w:rsid w:val="00EE6817"/>
    <w:rsid w:val="00EF11A7"/>
    <w:rsid w:val="00F015D0"/>
    <w:rsid w:val="00F12505"/>
    <w:rsid w:val="00F126A3"/>
    <w:rsid w:val="00F23BDF"/>
    <w:rsid w:val="00F37D56"/>
    <w:rsid w:val="00F47967"/>
    <w:rsid w:val="00F6235B"/>
    <w:rsid w:val="00F84FD1"/>
    <w:rsid w:val="00F86671"/>
    <w:rsid w:val="00F87705"/>
    <w:rsid w:val="00F9347E"/>
    <w:rsid w:val="00F93DAC"/>
    <w:rsid w:val="00FB34EF"/>
    <w:rsid w:val="00FB7798"/>
    <w:rsid w:val="00FD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367"/>
  </w:style>
  <w:style w:type="paragraph" w:styleId="Titolo1">
    <w:name w:val="heading 1"/>
    <w:basedOn w:val="Normale"/>
    <w:next w:val="Normale"/>
    <w:link w:val="Titolo1Carattere"/>
    <w:uiPriority w:val="9"/>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876D3"/>
    <w:pPr>
      <w:tabs>
        <w:tab w:val="left" w:pos="660"/>
        <w:tab w:val="right" w:leader="dot" w:pos="9628"/>
      </w:tabs>
      <w:spacing w:after="100"/>
      <w:ind w:left="220"/>
    </w:pPr>
    <w:rPr>
      <w:rFonts w:ascii="Times New Roman" w:eastAsia="Times New Roman" w:hAnsi="Times New Roman" w:cs="Times New Roman"/>
      <w:b/>
      <w:noProof/>
      <w:sz w:val="20"/>
      <w:szCs w:val="20"/>
      <w:u w:color="000000"/>
      <w:lang w:eastAsia="it-IT"/>
    </w:r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Enfasicorsivo">
    <w:name w:val="Emphasis"/>
    <w:basedOn w:val="Carpredefinitoparagrafo"/>
    <w:uiPriority w:val="20"/>
    <w:qFormat/>
    <w:rsid w:val="008576A7"/>
    <w:rPr>
      <w:i/>
      <w:iCs/>
    </w:rPr>
  </w:style>
  <w:style w:type="character" w:styleId="Enfasigrassetto">
    <w:name w:val="Strong"/>
    <w:basedOn w:val="Carpredefinitoparagrafo"/>
    <w:uiPriority w:val="22"/>
    <w:qFormat/>
    <w:rsid w:val="008576A7"/>
    <w:rPr>
      <w:b/>
      <w:bCs/>
    </w:rPr>
  </w:style>
  <w:style w:type="table" w:customStyle="1" w:styleId="TableGrid">
    <w:name w:val="TableGrid"/>
    <w:rsid w:val="008576A7"/>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estofumetto1">
    <w:name w:val="Testo fumetto1"/>
    <w:basedOn w:val="Normale"/>
    <w:next w:val="Testofumetto"/>
    <w:link w:val="TestofumettoCarattere"/>
    <w:uiPriority w:val="99"/>
    <w:semiHidden/>
    <w:unhideWhenUsed/>
    <w:rsid w:val="008576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1"/>
    <w:uiPriority w:val="99"/>
    <w:semiHidden/>
    <w:rsid w:val="008576A7"/>
    <w:rPr>
      <w:rFonts w:ascii="Segoe UI" w:hAnsi="Segoe UI" w:cs="Segoe UI"/>
      <w:sz w:val="18"/>
      <w:szCs w:val="18"/>
    </w:rPr>
  </w:style>
  <w:style w:type="paragraph" w:customStyle="1" w:styleId="Sommario41">
    <w:name w:val="Sommario 41"/>
    <w:basedOn w:val="Normale"/>
    <w:next w:val="Normale"/>
    <w:autoRedefine/>
    <w:uiPriority w:val="39"/>
    <w:unhideWhenUsed/>
    <w:rsid w:val="008576A7"/>
    <w:pPr>
      <w:spacing w:after="100"/>
      <w:ind w:left="660"/>
    </w:pPr>
  </w:style>
  <w:style w:type="paragraph" w:styleId="Testofumetto">
    <w:name w:val="Balloon Text"/>
    <w:basedOn w:val="Normale"/>
    <w:link w:val="TestofumettoCarattere1"/>
    <w:uiPriority w:val="99"/>
    <w:semiHidden/>
    <w:unhideWhenUsed/>
    <w:rsid w:val="008576A7"/>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8576A7"/>
    <w:rPr>
      <w:rFonts w:ascii="Segoe UI" w:hAnsi="Segoe UI" w:cs="Segoe UI"/>
      <w:sz w:val="18"/>
      <w:szCs w:val="18"/>
    </w:rPr>
  </w:style>
  <w:style w:type="paragraph" w:styleId="Sommario4">
    <w:name w:val="toc 4"/>
    <w:basedOn w:val="Normale"/>
    <w:next w:val="Normale"/>
    <w:autoRedefine/>
    <w:uiPriority w:val="39"/>
    <w:unhideWhenUsed/>
    <w:rsid w:val="008576A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83B8-6CB4-4810-A803-44E9432A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19</Pages>
  <Words>7763</Words>
  <Characters>44251</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129</cp:revision>
  <dcterms:created xsi:type="dcterms:W3CDTF">2022-10-12T14:13:00Z</dcterms:created>
  <dcterms:modified xsi:type="dcterms:W3CDTF">2022-12-07T22:02:00Z</dcterms:modified>
</cp:coreProperties>
</file>