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B021" w14:textId="77777777" w:rsidR="00AB3EAC" w:rsidRDefault="00AB3EAC" w:rsidP="003A4C40">
      <w:pPr>
        <w:rPr>
          <w:rFonts w:ascii="Times New Roman" w:hAnsi="Times New Roman" w:cs="Times New Roman"/>
          <w:b/>
          <w:sz w:val="28"/>
          <w:szCs w:val="28"/>
        </w:rPr>
      </w:pPr>
    </w:p>
    <w:p w14:paraId="74BDB648" w14:textId="5CF63181" w:rsidR="001403E9" w:rsidRDefault="001403E9" w:rsidP="001403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Modello </w:t>
      </w:r>
      <w:proofErr w:type="spellStart"/>
      <w:r w:rsidR="00AB3EAC" w:rsidRPr="00AB3EAC">
        <w:rPr>
          <w:rFonts w:ascii="Times New Roman" w:hAnsi="Times New Roman" w:cs="Times New Roman"/>
          <w:b/>
          <w:sz w:val="28"/>
          <w:szCs w:val="28"/>
        </w:rPr>
        <w:t>UdA</w:t>
      </w:r>
      <w:proofErr w:type="spellEnd"/>
      <w:r w:rsidR="00AB3EAC" w:rsidRPr="00AB3E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CF4B2F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3A4C40">
        <w:rPr>
          <w:rFonts w:ascii="Times New Roman" w:hAnsi="Times New Roman" w:cs="Times New Roman"/>
          <w:b/>
          <w:sz w:val="28"/>
          <w:szCs w:val="28"/>
        </w:rPr>
        <w:t xml:space="preserve">struzione </w:t>
      </w:r>
      <w:r w:rsidR="00CF4B2F">
        <w:rPr>
          <w:rFonts w:ascii="Times New Roman" w:hAnsi="Times New Roman" w:cs="Times New Roman"/>
          <w:b/>
          <w:sz w:val="28"/>
          <w:szCs w:val="28"/>
        </w:rPr>
        <w:t>P</w:t>
      </w:r>
      <w:r w:rsidR="00AB3EAC">
        <w:rPr>
          <w:rFonts w:ascii="Times New Roman" w:hAnsi="Times New Roman" w:cs="Times New Roman"/>
          <w:b/>
          <w:sz w:val="28"/>
          <w:szCs w:val="28"/>
        </w:rPr>
        <w:t xml:space="preserve">rofessionale </w:t>
      </w:r>
    </w:p>
    <w:p w14:paraId="2D06CF42" w14:textId="77777777" w:rsidR="005D4723" w:rsidRPr="001403E9" w:rsidRDefault="00AB3EAC" w:rsidP="001403E9">
      <w:pPr>
        <w:pStyle w:val="Sottotitolo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03E9">
        <w:rPr>
          <w:rFonts w:ascii="Times New Roman" w:hAnsi="Times New Roman" w:cs="Times New Roman"/>
          <w:i/>
          <w:sz w:val="24"/>
          <w:szCs w:val="24"/>
        </w:rPr>
        <w:t>ai sensi del DM 766/2018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8"/>
        <w:gridCol w:w="5429"/>
      </w:tblGrid>
      <w:tr w:rsidR="00AB3EAC" w14:paraId="1FCEB19F" w14:textId="77777777" w:rsidTr="00CF4B2F">
        <w:trPr>
          <w:trHeight w:val="420"/>
        </w:trPr>
        <w:tc>
          <w:tcPr>
            <w:tcW w:w="4318" w:type="dxa"/>
            <w:shd w:val="clear" w:color="auto" w:fill="D5DCE4" w:themeFill="text2" w:themeFillTint="33"/>
            <w:vAlign w:val="center"/>
          </w:tcPr>
          <w:p w14:paraId="7949EE6A" w14:textId="77777777" w:rsidR="00AB3EAC" w:rsidRPr="00DE08C9" w:rsidRDefault="00AB3EAC" w:rsidP="0003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</w:pPr>
            <w:r w:rsidRPr="00DE08C9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Sezioni</w:t>
            </w:r>
          </w:p>
        </w:tc>
        <w:tc>
          <w:tcPr>
            <w:tcW w:w="5429" w:type="dxa"/>
            <w:vAlign w:val="center"/>
          </w:tcPr>
          <w:p w14:paraId="244C57BD" w14:textId="77777777" w:rsidR="00AB3EAC" w:rsidRPr="00DE08C9" w:rsidRDefault="00AB3EAC" w:rsidP="0003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DE08C9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Note per la compilazione</w:t>
            </w:r>
          </w:p>
        </w:tc>
      </w:tr>
      <w:tr w:rsidR="00AB3EAC" w14:paraId="2C87A5E5" w14:textId="77777777" w:rsidTr="00CF4B2F">
        <w:trPr>
          <w:trHeight w:val="800"/>
        </w:trPr>
        <w:tc>
          <w:tcPr>
            <w:tcW w:w="4318" w:type="dxa"/>
            <w:shd w:val="clear" w:color="auto" w:fill="D5DCE4" w:themeFill="text2" w:themeFillTint="33"/>
            <w:vAlign w:val="center"/>
          </w:tcPr>
          <w:p w14:paraId="5780F0EF" w14:textId="77777777" w:rsidR="00AB3EAC" w:rsidRPr="00DE08C9" w:rsidRDefault="00AB3EAC" w:rsidP="0003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DE08C9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 xml:space="preserve">1. Titolo </w:t>
            </w:r>
            <w:proofErr w:type="spellStart"/>
            <w:r w:rsidRPr="00DE08C9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5429" w:type="dxa"/>
            <w:vAlign w:val="center"/>
          </w:tcPr>
          <w:p w14:paraId="08A7E84E" w14:textId="77777777" w:rsidR="00AB3EAC" w:rsidRPr="00DE08C9" w:rsidRDefault="003A4C40" w:rsidP="003A4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Il titolo deve essere </w:t>
            </w:r>
            <w:proofErr w:type="spellStart"/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autoesplicativo</w:t>
            </w:r>
            <w:proofErr w:type="spellEnd"/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 del contenuto e </w:t>
            </w:r>
            <w:r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possibil</w:t>
            </w:r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mente collegato al Compito autentico/di realtà di riferimento.</w:t>
            </w:r>
          </w:p>
        </w:tc>
      </w:tr>
      <w:tr w:rsidR="00AB3EAC" w14:paraId="5580F2BD" w14:textId="77777777" w:rsidTr="00CF4B2F">
        <w:trPr>
          <w:trHeight w:val="600"/>
        </w:trPr>
        <w:tc>
          <w:tcPr>
            <w:tcW w:w="4318" w:type="dxa"/>
            <w:shd w:val="clear" w:color="auto" w:fill="D5DCE4" w:themeFill="text2" w:themeFillTint="33"/>
            <w:vAlign w:val="center"/>
          </w:tcPr>
          <w:p w14:paraId="6AF40673" w14:textId="77777777" w:rsidR="00AB3EAC" w:rsidRPr="00DE08C9" w:rsidRDefault="003A4C40" w:rsidP="0003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2</w:t>
            </w:r>
            <w:r w:rsidR="00AB3EAC" w:rsidRPr="00DE08C9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 xml:space="preserve">. Destinatari </w:t>
            </w:r>
          </w:p>
        </w:tc>
        <w:tc>
          <w:tcPr>
            <w:tcW w:w="5429" w:type="dxa"/>
            <w:vAlign w:val="center"/>
          </w:tcPr>
          <w:p w14:paraId="2EA855D3" w14:textId="77777777" w:rsidR="003A4C40" w:rsidRDefault="003A4C40" w:rsidP="003A4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Indirizzo di studio</w:t>
            </w:r>
            <w:r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:</w:t>
            </w:r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 </w:t>
            </w:r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  <w:u w:val="single"/>
              </w:rPr>
              <w:t xml:space="preserve"> </w:t>
            </w:r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  <w:u w:val="single"/>
              </w:rPr>
              <w:tab/>
            </w:r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  <w:u w:val="single"/>
              </w:rPr>
              <w:tab/>
            </w:r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 </w:t>
            </w:r>
          </w:p>
          <w:p w14:paraId="0AF156CC" w14:textId="77777777" w:rsidR="003A4C40" w:rsidRPr="003A4C40" w:rsidRDefault="003A4C40" w:rsidP="003A4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A.S. :____________</w:t>
            </w:r>
          </w:p>
          <w:p w14:paraId="679B8D19" w14:textId="77777777" w:rsidR="00AB3EAC" w:rsidRPr="00DE08C9" w:rsidRDefault="003A4C40" w:rsidP="003A4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Classe </w:t>
            </w:r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  <w:u w:val="single"/>
              </w:rPr>
              <w:t xml:space="preserve"> </w:t>
            </w:r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color w:val="211D1E"/>
                <w:sz w:val="24"/>
                <w:szCs w:val="24"/>
                <w:u w:val="single"/>
              </w:rPr>
              <w:t xml:space="preserve"> </w:t>
            </w:r>
          </w:p>
        </w:tc>
      </w:tr>
      <w:tr w:rsidR="003A4C40" w14:paraId="6DA62023" w14:textId="77777777" w:rsidTr="00CF4B2F">
        <w:trPr>
          <w:trHeight w:val="600"/>
        </w:trPr>
        <w:tc>
          <w:tcPr>
            <w:tcW w:w="4318" w:type="dxa"/>
            <w:shd w:val="clear" w:color="auto" w:fill="D5DCE4" w:themeFill="text2" w:themeFillTint="33"/>
            <w:vAlign w:val="center"/>
          </w:tcPr>
          <w:p w14:paraId="4EED23C3" w14:textId="77777777" w:rsidR="003A4C40" w:rsidRDefault="003A4C40" w:rsidP="0003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3</w:t>
            </w:r>
            <w:r w:rsidRPr="00DE08C9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. Competenze target</w:t>
            </w:r>
          </w:p>
        </w:tc>
        <w:tc>
          <w:tcPr>
            <w:tcW w:w="5429" w:type="dxa"/>
            <w:vAlign w:val="center"/>
          </w:tcPr>
          <w:p w14:paraId="7A81C747" w14:textId="77777777" w:rsidR="00E1476C" w:rsidRDefault="003A4C40" w:rsidP="003A4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Selezionare le competenze (o gli elementi di competenza) da promuovere, secondo l’elenco declinato nelle linee guida per l’area generale e/o di indirizzo (per il periodo o annualità di riferimento).</w:t>
            </w:r>
          </w:p>
          <w:p w14:paraId="5FC6EE05" w14:textId="77777777" w:rsidR="003A4C40" w:rsidRPr="003A4C40" w:rsidRDefault="003A4C40" w:rsidP="003A4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E1476C">
              <w:rPr>
                <w:rFonts w:ascii="Times New Roman" w:hAnsi="Times New Roman" w:cs="Times New Roman"/>
                <w:i/>
                <w:color w:val="211D1E"/>
                <w:sz w:val="24"/>
                <w:szCs w:val="24"/>
              </w:rPr>
              <w:t xml:space="preserve">Si suggerisce di inserire un numero limitato di competenze. Segnalare l’eventuale collegamento con altre </w:t>
            </w:r>
            <w:proofErr w:type="spellStart"/>
            <w:r w:rsidRPr="00E1476C">
              <w:rPr>
                <w:rFonts w:ascii="Times New Roman" w:hAnsi="Times New Roman" w:cs="Times New Roman"/>
                <w:i/>
                <w:color w:val="211D1E"/>
                <w:sz w:val="24"/>
                <w:szCs w:val="24"/>
              </w:rPr>
              <w:t>UdA</w:t>
            </w:r>
            <w:proofErr w:type="spellEnd"/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.</w:t>
            </w:r>
          </w:p>
        </w:tc>
      </w:tr>
      <w:tr w:rsidR="00AB3EAC" w14:paraId="0CF997D1" w14:textId="77777777" w:rsidTr="00CF4B2F">
        <w:trPr>
          <w:trHeight w:val="780"/>
        </w:trPr>
        <w:tc>
          <w:tcPr>
            <w:tcW w:w="4318" w:type="dxa"/>
            <w:shd w:val="clear" w:color="auto" w:fill="D5DCE4" w:themeFill="text2" w:themeFillTint="33"/>
            <w:vAlign w:val="center"/>
          </w:tcPr>
          <w:p w14:paraId="192BD541" w14:textId="77777777" w:rsidR="00AB3EAC" w:rsidRPr="00DE08C9" w:rsidRDefault="00AB3EAC" w:rsidP="0003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</w:pPr>
            <w:r w:rsidRPr="00DE08C9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4. Monte ore complessivo</w:t>
            </w:r>
          </w:p>
        </w:tc>
        <w:tc>
          <w:tcPr>
            <w:tcW w:w="5429" w:type="dxa"/>
          </w:tcPr>
          <w:p w14:paraId="41A0DFE0" w14:textId="77777777" w:rsidR="00E1476C" w:rsidRDefault="003A4C40" w:rsidP="003A4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La previsione del monte ore deve tener conto di tutte le attività che si intende attuare, anche di quelle eventualmente realizzate in contesti non formali.</w:t>
            </w:r>
          </w:p>
          <w:p w14:paraId="53B9763B" w14:textId="77777777" w:rsidR="00AB3EAC" w:rsidRPr="00015955" w:rsidRDefault="003A4C40" w:rsidP="003A4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i/>
                <w:color w:val="211D1E"/>
                <w:sz w:val="24"/>
                <w:szCs w:val="24"/>
              </w:rPr>
            </w:pPr>
            <w:r w:rsidRPr="00015955">
              <w:rPr>
                <w:rFonts w:ascii="Times New Roman" w:hAnsi="Times New Roman" w:cs="Times New Roman"/>
                <w:i/>
                <w:color w:val="211D1E"/>
                <w:sz w:val="24"/>
                <w:szCs w:val="24"/>
              </w:rPr>
              <w:t>Indicativamente non deve essere troppo esiguo, per poter assicurare la padronanza delle competenze, né troppo ampio, secondo quanto impostato nel piano annuale/ biennale.</w:t>
            </w:r>
          </w:p>
        </w:tc>
      </w:tr>
      <w:tr w:rsidR="003A4C40" w14:paraId="65A96F15" w14:textId="77777777" w:rsidTr="00CF4B2F">
        <w:trPr>
          <w:trHeight w:val="780"/>
        </w:trPr>
        <w:tc>
          <w:tcPr>
            <w:tcW w:w="4318" w:type="dxa"/>
            <w:shd w:val="clear" w:color="auto" w:fill="D5DCE4" w:themeFill="text2" w:themeFillTint="33"/>
            <w:vAlign w:val="center"/>
          </w:tcPr>
          <w:p w14:paraId="5E41F35B" w14:textId="77777777" w:rsidR="003A4C40" w:rsidRPr="00DE08C9" w:rsidRDefault="003A4C40" w:rsidP="00036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5</w:t>
            </w:r>
            <w:r w:rsidRPr="00DE08C9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. Insegnamenti coinvolti</w:t>
            </w:r>
          </w:p>
        </w:tc>
        <w:tc>
          <w:tcPr>
            <w:tcW w:w="5429" w:type="dxa"/>
          </w:tcPr>
          <w:p w14:paraId="2321E05F" w14:textId="77777777" w:rsidR="003A4C40" w:rsidRPr="003A4C40" w:rsidRDefault="003A4C40" w:rsidP="003A4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Indicare gli insegnamenti coinvolti e il relativo monte ore dedicato per la realizzazione </w:t>
            </w:r>
            <w:proofErr w:type="spellStart"/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dell’UdA</w:t>
            </w:r>
            <w:proofErr w:type="spellEnd"/>
            <w:r w:rsidRPr="003A4C40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.</w:t>
            </w:r>
          </w:p>
        </w:tc>
      </w:tr>
      <w:tr w:rsidR="00AB3EAC" w14:paraId="4A954466" w14:textId="77777777" w:rsidTr="00CF4B2F">
        <w:trPr>
          <w:trHeight w:val="800"/>
        </w:trPr>
        <w:tc>
          <w:tcPr>
            <w:tcW w:w="4318" w:type="dxa"/>
            <w:shd w:val="clear" w:color="auto" w:fill="D5DCE4" w:themeFill="text2" w:themeFillTint="33"/>
            <w:vAlign w:val="center"/>
          </w:tcPr>
          <w:p w14:paraId="301758EA" w14:textId="77777777" w:rsidR="00AB3EAC" w:rsidRPr="00DE08C9" w:rsidRDefault="003A4C40" w:rsidP="00E14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6</w:t>
            </w:r>
            <w:r w:rsidR="00AB3EAC" w:rsidRPr="00DE08C9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 xml:space="preserve">. </w:t>
            </w:r>
            <w:r w:rsidR="00E1476C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Compito di realtà</w:t>
            </w:r>
          </w:p>
        </w:tc>
        <w:tc>
          <w:tcPr>
            <w:tcW w:w="5429" w:type="dxa"/>
          </w:tcPr>
          <w:p w14:paraId="0ABACC26" w14:textId="77777777" w:rsidR="003267AC" w:rsidRPr="003267AC" w:rsidRDefault="003267AC" w:rsidP="00E14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3267AC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Il compito (riferito a situazioni o problemi da affrontare) deve essere:</w:t>
            </w:r>
          </w:p>
          <w:p w14:paraId="3B3677B1" w14:textId="77777777" w:rsidR="003267AC" w:rsidRPr="003267AC" w:rsidRDefault="003267AC" w:rsidP="00E14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3267AC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-</w:t>
            </w:r>
            <w:r w:rsidRPr="003267AC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ab/>
              <w:t>significativo e stimolante per gli studenti;</w:t>
            </w:r>
          </w:p>
          <w:p w14:paraId="339A8962" w14:textId="77777777" w:rsidR="00E1476C" w:rsidRPr="00DE08C9" w:rsidRDefault="003267AC" w:rsidP="00E14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3267AC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-</w:t>
            </w:r>
            <w:r w:rsidRPr="003267AC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ab/>
              <w:t>co</w:t>
            </w:r>
            <w:r w:rsidR="00E1476C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erente con il tema individuato.</w:t>
            </w:r>
          </w:p>
        </w:tc>
      </w:tr>
      <w:tr w:rsidR="00E1476C" w14:paraId="299110A3" w14:textId="77777777" w:rsidTr="00CF4B2F">
        <w:trPr>
          <w:trHeight w:val="800"/>
        </w:trPr>
        <w:tc>
          <w:tcPr>
            <w:tcW w:w="4318" w:type="dxa"/>
            <w:shd w:val="clear" w:color="auto" w:fill="D5DCE4" w:themeFill="text2" w:themeFillTint="33"/>
            <w:vAlign w:val="center"/>
          </w:tcPr>
          <w:p w14:paraId="5B6DE80D" w14:textId="77777777" w:rsidR="00E1476C" w:rsidRPr="00DE08C9" w:rsidRDefault="00E1476C" w:rsidP="00E14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7</w:t>
            </w:r>
            <w:r w:rsidRPr="00DE08C9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. Prodotti /realizzazioni in esito</w:t>
            </w:r>
          </w:p>
        </w:tc>
        <w:tc>
          <w:tcPr>
            <w:tcW w:w="5429" w:type="dxa"/>
            <w:vAlign w:val="center"/>
          </w:tcPr>
          <w:p w14:paraId="226C2340" w14:textId="77777777" w:rsidR="00E1476C" w:rsidRPr="00DE08C9" w:rsidRDefault="00E1476C" w:rsidP="00015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DE08C9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Riportare una breve descrizione e le modalità di documentazione e di presentazione </w:t>
            </w:r>
            <w:r w:rsidR="00015955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del pro</w:t>
            </w:r>
            <w:r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dotto da realizzare </w:t>
            </w:r>
            <w:r w:rsidRPr="00DE08C9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(anche a carattere multimediale)</w:t>
            </w:r>
          </w:p>
        </w:tc>
      </w:tr>
      <w:tr w:rsidR="00E1476C" w14:paraId="5726B225" w14:textId="77777777" w:rsidTr="00CF4B2F">
        <w:trPr>
          <w:trHeight w:val="378"/>
        </w:trPr>
        <w:tc>
          <w:tcPr>
            <w:tcW w:w="4318" w:type="dxa"/>
            <w:shd w:val="clear" w:color="auto" w:fill="D5DCE4" w:themeFill="text2" w:themeFillTint="33"/>
            <w:vAlign w:val="center"/>
          </w:tcPr>
          <w:p w14:paraId="3D381482" w14:textId="77777777" w:rsidR="00E1476C" w:rsidRPr="00DE08C9" w:rsidRDefault="00E1476C" w:rsidP="00E14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8</w:t>
            </w:r>
            <w:r w:rsidRPr="00DE08C9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 xml:space="preserve">. Attività degli studenti </w:t>
            </w:r>
          </w:p>
        </w:tc>
        <w:tc>
          <w:tcPr>
            <w:tcW w:w="5429" w:type="dxa"/>
            <w:vAlign w:val="center"/>
          </w:tcPr>
          <w:p w14:paraId="2B778A28" w14:textId="77777777" w:rsidR="00E1476C" w:rsidRPr="00DE08C9" w:rsidRDefault="00E1476C" w:rsidP="00140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DE08C9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Indicare:</w:t>
            </w:r>
          </w:p>
          <w:p w14:paraId="23FBEC96" w14:textId="77777777" w:rsidR="00E1476C" w:rsidRPr="00DE08C9" w:rsidRDefault="00E1476C" w:rsidP="00140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DE08C9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- Fasi da svolgere</w:t>
            </w:r>
          </w:p>
          <w:p w14:paraId="12AFF7FC" w14:textId="77777777" w:rsidR="00E1476C" w:rsidRPr="00DE08C9" w:rsidRDefault="00E1476C" w:rsidP="00140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DE08C9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- Contenuti essenziali delle attività</w:t>
            </w:r>
          </w:p>
          <w:p w14:paraId="03C92896" w14:textId="77777777" w:rsidR="00E1476C" w:rsidRPr="00DE08C9" w:rsidRDefault="00E1476C" w:rsidP="00140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DE08C9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- modalità (collettive, di gruppo, personalizzate, in presenza, a distanza, sul campo, …)</w:t>
            </w:r>
            <w:r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 e il relativo monte ore</w:t>
            </w:r>
          </w:p>
        </w:tc>
      </w:tr>
      <w:tr w:rsidR="00E1476C" w14:paraId="3777AFAB" w14:textId="77777777" w:rsidTr="00CF4B2F">
        <w:trPr>
          <w:trHeight w:val="960"/>
        </w:trPr>
        <w:tc>
          <w:tcPr>
            <w:tcW w:w="4318" w:type="dxa"/>
            <w:shd w:val="clear" w:color="auto" w:fill="D5DCE4" w:themeFill="text2" w:themeFillTint="33"/>
            <w:vAlign w:val="center"/>
          </w:tcPr>
          <w:p w14:paraId="028D235E" w14:textId="77777777" w:rsidR="00E1476C" w:rsidRPr="00DE08C9" w:rsidRDefault="00E1476C" w:rsidP="00E14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lastRenderedPageBreak/>
              <w:t>9</w:t>
            </w:r>
            <w:r w:rsidRPr="00DE08C9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. Criteri per la valutazione e la certificazione dei risultati di apprendimento</w:t>
            </w:r>
          </w:p>
        </w:tc>
        <w:tc>
          <w:tcPr>
            <w:tcW w:w="5429" w:type="dxa"/>
            <w:vAlign w:val="center"/>
          </w:tcPr>
          <w:p w14:paraId="7B926C2A" w14:textId="77777777" w:rsidR="00E1476C" w:rsidRPr="00DE08C9" w:rsidRDefault="00E1476C" w:rsidP="00140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DE08C9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Indicare </w:t>
            </w:r>
          </w:p>
          <w:p w14:paraId="3B4C8F1B" w14:textId="77777777" w:rsidR="00E1476C" w:rsidRPr="00DE08C9" w:rsidRDefault="00E1476C" w:rsidP="00140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DE08C9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- le variabili valutative chiave (evidenze) di prodotto e di processo e i livelli previsti per la rubrica</w:t>
            </w:r>
          </w:p>
          <w:p w14:paraId="031AD55B" w14:textId="77777777" w:rsidR="00E1476C" w:rsidRPr="00DE08C9" w:rsidRDefault="00E1476C" w:rsidP="00140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DE08C9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- le modalità operative di valutazione e gli strumenti da somministrare agli studenti (produzioni scritte, compiti, esperimenti, discussioni, prove esperte, …)</w:t>
            </w:r>
          </w:p>
        </w:tc>
      </w:tr>
      <w:tr w:rsidR="00CF4B2F" w14:paraId="4DF76C48" w14:textId="77777777" w:rsidTr="00CF4B2F">
        <w:trPr>
          <w:trHeight w:val="190"/>
        </w:trPr>
        <w:tc>
          <w:tcPr>
            <w:tcW w:w="4318" w:type="dxa"/>
            <w:shd w:val="clear" w:color="auto" w:fill="D5DCE4" w:themeFill="text2" w:themeFillTint="33"/>
            <w:vAlign w:val="center"/>
          </w:tcPr>
          <w:p w14:paraId="059B0207" w14:textId="77777777" w:rsidR="00CF4B2F" w:rsidRPr="00CF4B2F" w:rsidRDefault="00CF4B2F" w:rsidP="001403E9">
            <w:pPr>
              <w:pStyle w:val="TableParagraph"/>
              <w:spacing w:before="16" w:line="229" w:lineRule="exact"/>
              <w:rPr>
                <w:rFonts w:ascii="Times New Roman" w:eastAsiaTheme="minorHAnsi" w:hAnsi="Times New Roman" w:cs="Times New Roman"/>
                <w:b/>
                <w:color w:val="211D1E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211D1E"/>
                <w:sz w:val="24"/>
                <w:szCs w:val="24"/>
              </w:rPr>
              <w:t>10. R</w:t>
            </w:r>
            <w:r w:rsidRPr="00CF4B2F">
              <w:rPr>
                <w:rFonts w:ascii="Times New Roman" w:eastAsiaTheme="minorHAnsi" w:hAnsi="Times New Roman" w:cs="Times New Roman"/>
                <w:b/>
                <w:color w:val="211D1E"/>
                <w:sz w:val="24"/>
                <w:szCs w:val="24"/>
              </w:rPr>
              <w:t>ubrica</w:t>
            </w:r>
            <w:r>
              <w:rPr>
                <w:rFonts w:ascii="Times New Roman" w:eastAsiaTheme="minorHAnsi" w:hAnsi="Times New Roman" w:cs="Times New Roman"/>
                <w:b/>
                <w:color w:val="211D1E"/>
                <w:sz w:val="24"/>
                <w:szCs w:val="24"/>
              </w:rPr>
              <w:t xml:space="preserve"> </w:t>
            </w:r>
            <w:r w:rsidRPr="00CF4B2F">
              <w:rPr>
                <w:rFonts w:ascii="Times New Roman" w:eastAsiaTheme="minorHAnsi" w:hAnsi="Times New Roman" w:cs="Times New Roman"/>
                <w:b/>
                <w:color w:val="211D1E"/>
                <w:sz w:val="24"/>
                <w:szCs w:val="24"/>
              </w:rPr>
              <w:t>di valutazione</w:t>
            </w:r>
          </w:p>
        </w:tc>
        <w:tc>
          <w:tcPr>
            <w:tcW w:w="5429" w:type="dxa"/>
          </w:tcPr>
          <w:p w14:paraId="26A974ED" w14:textId="77777777" w:rsidR="00CF4B2F" w:rsidRDefault="00CF4B2F" w:rsidP="00CF4B2F">
            <w:pPr>
              <w:pStyle w:val="TableParagraph"/>
              <w:spacing w:before="12" w:line="226" w:lineRule="exact"/>
              <w:ind w:left="56" w:right="5"/>
              <w:jc w:val="both"/>
              <w:rPr>
                <w:sz w:val="20"/>
              </w:rPr>
            </w:pPr>
            <w:r w:rsidRPr="00CF4B2F">
              <w:rPr>
                <w:rFonts w:ascii="Times New Roman" w:eastAsiaTheme="minorHAnsi" w:hAnsi="Times New Roman" w:cs="Times New Roman"/>
                <w:color w:val="211D1E"/>
                <w:sz w:val="24"/>
                <w:szCs w:val="24"/>
              </w:rPr>
              <w:t>Riportare, per ciascuna competenza, i livelli di padronanza previsti (almeno 4) e i relativi descrittori.</w:t>
            </w:r>
          </w:p>
        </w:tc>
      </w:tr>
    </w:tbl>
    <w:p w14:paraId="2801EB3C" w14:textId="77777777" w:rsidR="00AB3EAC" w:rsidRDefault="00AB3EAC"/>
    <w:sectPr w:rsidR="00AB3EA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35F0" w14:textId="77777777" w:rsidR="007B04E2" w:rsidRDefault="007B04E2" w:rsidP="00AB3EAC">
      <w:pPr>
        <w:spacing w:after="0" w:line="240" w:lineRule="auto"/>
      </w:pPr>
      <w:r>
        <w:separator/>
      </w:r>
    </w:p>
  </w:endnote>
  <w:endnote w:type="continuationSeparator" w:id="0">
    <w:p w14:paraId="0E876829" w14:textId="77777777" w:rsidR="007B04E2" w:rsidRDefault="007B04E2" w:rsidP="00AB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37E8" w14:textId="77777777" w:rsidR="007B04E2" w:rsidRDefault="007B04E2" w:rsidP="00AB3EAC">
      <w:pPr>
        <w:spacing w:after="0" w:line="240" w:lineRule="auto"/>
      </w:pPr>
      <w:r>
        <w:separator/>
      </w:r>
    </w:p>
  </w:footnote>
  <w:footnote w:type="continuationSeparator" w:id="0">
    <w:p w14:paraId="1719D213" w14:textId="77777777" w:rsidR="007B04E2" w:rsidRDefault="007B04E2" w:rsidP="00AB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ABA8" w14:textId="77777777" w:rsidR="003A4C40" w:rsidRDefault="003A4C40">
    <w:pPr>
      <w:pStyle w:val="Intestazione"/>
    </w:pPr>
    <w:r>
      <w:t xml:space="preserve">             </w:t>
    </w:r>
    <w:r>
      <w:rPr>
        <w:noProof/>
        <w:lang w:eastAsia="it-IT"/>
      </w:rPr>
      <w:drawing>
        <wp:inline distT="0" distB="0" distL="0" distR="0" wp14:anchorId="71F3492C" wp14:editId="1D4B2222">
          <wp:extent cx="5450205" cy="1390015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950B59" w14:textId="77777777" w:rsidR="003A4C40" w:rsidRDefault="003A4C4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709"/>
    <w:rsid w:val="00015955"/>
    <w:rsid w:val="000439C0"/>
    <w:rsid w:val="000500B1"/>
    <w:rsid w:val="000511D8"/>
    <w:rsid w:val="00057C2B"/>
    <w:rsid w:val="000E7B59"/>
    <w:rsid w:val="00112D4E"/>
    <w:rsid w:val="00112D9E"/>
    <w:rsid w:val="001403E9"/>
    <w:rsid w:val="00173F03"/>
    <w:rsid w:val="001D2C89"/>
    <w:rsid w:val="001F4843"/>
    <w:rsid w:val="00286B7C"/>
    <w:rsid w:val="00312DDC"/>
    <w:rsid w:val="003158B1"/>
    <w:rsid w:val="003267AC"/>
    <w:rsid w:val="00382A45"/>
    <w:rsid w:val="003A4C40"/>
    <w:rsid w:val="003E73CC"/>
    <w:rsid w:val="003F37DF"/>
    <w:rsid w:val="00401350"/>
    <w:rsid w:val="0043523C"/>
    <w:rsid w:val="00470796"/>
    <w:rsid w:val="004832E1"/>
    <w:rsid w:val="004A1C6D"/>
    <w:rsid w:val="004B02EB"/>
    <w:rsid w:val="005100C6"/>
    <w:rsid w:val="0054389D"/>
    <w:rsid w:val="00545560"/>
    <w:rsid w:val="00565483"/>
    <w:rsid w:val="005865E3"/>
    <w:rsid w:val="00596707"/>
    <w:rsid w:val="005D4723"/>
    <w:rsid w:val="005D55AC"/>
    <w:rsid w:val="005E2244"/>
    <w:rsid w:val="00605EFD"/>
    <w:rsid w:val="0063244E"/>
    <w:rsid w:val="00645460"/>
    <w:rsid w:val="006701C5"/>
    <w:rsid w:val="00692F16"/>
    <w:rsid w:val="006A1591"/>
    <w:rsid w:val="006A291D"/>
    <w:rsid w:val="006B066B"/>
    <w:rsid w:val="007445BB"/>
    <w:rsid w:val="00761591"/>
    <w:rsid w:val="007B04E2"/>
    <w:rsid w:val="007B6245"/>
    <w:rsid w:val="007D289C"/>
    <w:rsid w:val="008173B7"/>
    <w:rsid w:val="0083239E"/>
    <w:rsid w:val="008C6748"/>
    <w:rsid w:val="009343A5"/>
    <w:rsid w:val="00936AE3"/>
    <w:rsid w:val="0096042A"/>
    <w:rsid w:val="00980109"/>
    <w:rsid w:val="009A0F8F"/>
    <w:rsid w:val="009C040E"/>
    <w:rsid w:val="009F2EB1"/>
    <w:rsid w:val="00A03502"/>
    <w:rsid w:val="00A24ECD"/>
    <w:rsid w:val="00A445F8"/>
    <w:rsid w:val="00A618A1"/>
    <w:rsid w:val="00A81640"/>
    <w:rsid w:val="00A91709"/>
    <w:rsid w:val="00AB3EAC"/>
    <w:rsid w:val="00AC1DF3"/>
    <w:rsid w:val="00B01FEC"/>
    <w:rsid w:val="00B4366B"/>
    <w:rsid w:val="00C2362B"/>
    <w:rsid w:val="00C36EA5"/>
    <w:rsid w:val="00C600CA"/>
    <w:rsid w:val="00C705D2"/>
    <w:rsid w:val="00C75A54"/>
    <w:rsid w:val="00CF4B2F"/>
    <w:rsid w:val="00DE08C9"/>
    <w:rsid w:val="00E02F32"/>
    <w:rsid w:val="00E03EA9"/>
    <w:rsid w:val="00E1476C"/>
    <w:rsid w:val="00E35E23"/>
    <w:rsid w:val="00E57C0B"/>
    <w:rsid w:val="00E66C38"/>
    <w:rsid w:val="00F74877"/>
    <w:rsid w:val="00F85487"/>
    <w:rsid w:val="00F956DD"/>
    <w:rsid w:val="00FB6062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551437"/>
  <w15:chartTrackingRefBased/>
  <w15:docId w15:val="{8D1466BD-5989-43B4-96B1-7BFF61E8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C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C40"/>
  </w:style>
  <w:style w:type="paragraph" w:styleId="Pidipagina">
    <w:name w:val="footer"/>
    <w:basedOn w:val="Normale"/>
    <w:link w:val="PidipaginaCarattere"/>
    <w:uiPriority w:val="99"/>
    <w:unhideWhenUsed/>
    <w:rsid w:val="003A4C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C40"/>
  </w:style>
  <w:style w:type="paragraph" w:customStyle="1" w:styleId="TableParagraph">
    <w:name w:val="Table Paragraph"/>
    <w:basedOn w:val="Normale"/>
    <w:uiPriority w:val="1"/>
    <w:qFormat/>
    <w:rsid w:val="00CF4B2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03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03E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</dc:creator>
  <cp:keywords/>
  <dc:description/>
  <cp:lastModifiedBy>LUIGI ESPOSITO</cp:lastModifiedBy>
  <cp:revision>5</cp:revision>
  <dcterms:created xsi:type="dcterms:W3CDTF">2021-10-08T21:24:00Z</dcterms:created>
  <dcterms:modified xsi:type="dcterms:W3CDTF">2021-10-13T17:19:00Z</dcterms:modified>
</cp:coreProperties>
</file>