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88" w:rsidRPr="00FD5284" w:rsidRDefault="00B55488" w:rsidP="00FD5284">
      <w:pPr>
        <w:jc w:val="center"/>
        <w:rPr>
          <w:b/>
          <w:sz w:val="28"/>
          <w:szCs w:val="28"/>
        </w:rPr>
      </w:pPr>
      <w:r w:rsidRPr="00FD5284">
        <w:rPr>
          <w:b/>
          <w:sz w:val="28"/>
          <w:szCs w:val="28"/>
        </w:rPr>
        <w:t>Aree e compiti delle Funzioni strumental</w:t>
      </w:r>
      <w:r w:rsidR="00FD5284" w:rsidRPr="00FD5284">
        <w:rPr>
          <w:b/>
          <w:sz w:val="28"/>
          <w:szCs w:val="28"/>
        </w:rPr>
        <w:t>i al PTOF – anno scolastico 2020/2021</w:t>
      </w:r>
    </w:p>
    <w:p w:rsidR="00B55488" w:rsidRPr="00FD5284" w:rsidRDefault="00B55488" w:rsidP="00B55488">
      <w:pPr>
        <w:rPr>
          <w:b/>
        </w:rPr>
      </w:pPr>
      <w:r w:rsidRPr="00FD5284">
        <w:rPr>
          <w:b/>
        </w:rPr>
        <w:t>Area 1 - GESTIONE DEL PTOF e SOSTEGNO AL LAVORO DOCENTE.</w:t>
      </w:r>
    </w:p>
    <w:p w:rsidR="00B55488" w:rsidRDefault="00B55488" w:rsidP="00B55488">
      <w:r>
        <w:t>1. Revisione, aggiornamento e integrazione del PTOF- annualità 2019/2020.</w:t>
      </w:r>
    </w:p>
    <w:p w:rsidR="00B55488" w:rsidRDefault="00B55488" w:rsidP="00B55488">
      <w:r>
        <w:t>2. Coordinamento della progettazione curricolare ed extracurricolare; aggiornamento e condivisione della</w:t>
      </w:r>
    </w:p>
    <w:p w:rsidR="00B55488" w:rsidRDefault="00B55488" w:rsidP="00B55488">
      <w:r>
        <w:t>relativa modulistica (piani di lavoro annuali, progetti, relazioni...)</w:t>
      </w:r>
    </w:p>
    <w:p w:rsidR="00B55488" w:rsidRDefault="00B55488" w:rsidP="00B55488">
      <w:r>
        <w:t>3. Supporto e accoglienza dei docenti in ingresso</w:t>
      </w:r>
    </w:p>
    <w:p w:rsidR="00B55488" w:rsidRDefault="00B55488" w:rsidP="00B55488">
      <w:r>
        <w:t>4. Supporto al lavoro docente nella predisposizione delle attività di progettazione curricolare ed</w:t>
      </w:r>
    </w:p>
    <w:p w:rsidR="00B55488" w:rsidRDefault="00B55488" w:rsidP="00B55488">
      <w:r>
        <w:t>extracurricolare.</w:t>
      </w:r>
    </w:p>
    <w:p w:rsidR="00B55488" w:rsidRDefault="00B55488" w:rsidP="00B55488">
      <w:r>
        <w:t>5. Coordinamento dei dipartimenti disciplinari e dei gruppi di lavoro attinenti al proprio ambito.</w:t>
      </w:r>
    </w:p>
    <w:p w:rsidR="00B55488" w:rsidRDefault="00B55488" w:rsidP="00B55488">
      <w:r>
        <w:t>6. Raccolta, catalogazione ed archiviazione delle progettazioni curricolari, laboratoriali e progettuali.</w:t>
      </w:r>
    </w:p>
    <w:p w:rsidR="00B55488" w:rsidRDefault="00B55488" w:rsidP="00B55488">
      <w:r>
        <w:t>7. Analisi dei bisogni formativi dei docenti e coordinamento del piano di formazione e aggiornamento.</w:t>
      </w:r>
    </w:p>
    <w:p w:rsidR="00B55488" w:rsidRDefault="00B55488" w:rsidP="00B55488">
      <w:r>
        <w:t>8. Coordinamento e raccolta UDA.</w:t>
      </w:r>
    </w:p>
    <w:p w:rsidR="00B55488" w:rsidRDefault="00B55488" w:rsidP="00B55488">
      <w:r>
        <w:t xml:space="preserve">9. Revisione e aggiornamento del RAV e del </w:t>
      </w:r>
      <w:proofErr w:type="spellStart"/>
      <w:r>
        <w:t>PdM</w:t>
      </w:r>
      <w:proofErr w:type="spellEnd"/>
      <w:r>
        <w:t>.</w:t>
      </w:r>
    </w:p>
    <w:p w:rsidR="00B55488" w:rsidRDefault="00B55488" w:rsidP="00B55488">
      <w:r>
        <w:t>10. Inserimento sul sito web dell’Istituto della documentazione relativa alla propria area di intervento.</w:t>
      </w:r>
    </w:p>
    <w:p w:rsidR="00FD5284" w:rsidRDefault="00E452C6" w:rsidP="00B55488">
      <w:pPr>
        <w:pStyle w:val="Paragrafoelenco"/>
        <w:numPr>
          <w:ilvl w:val="0"/>
          <w:numId w:val="1"/>
        </w:numPr>
      </w:pPr>
      <w:r>
        <w:t>Interazione con il Dirigente Scolastico, le altre funzioni strumentali, i coordinatori di classe, i collaboratori del Dirigente Scolastico, il DSGA.</w:t>
      </w:r>
    </w:p>
    <w:p w:rsidR="00B55488" w:rsidRPr="00FD5284" w:rsidRDefault="00B55488" w:rsidP="00B55488">
      <w:pPr>
        <w:rPr>
          <w:b/>
          <w:sz w:val="24"/>
          <w:szCs w:val="24"/>
        </w:rPr>
      </w:pPr>
      <w:r w:rsidRPr="00FD5284">
        <w:rPr>
          <w:b/>
          <w:sz w:val="24"/>
          <w:szCs w:val="24"/>
        </w:rPr>
        <w:t>Area 2 - INTERVENTI E SERVIZI PER GLI STUDENTI: accoglienza, tutoraggio, continuità, orientamento.</w:t>
      </w:r>
    </w:p>
    <w:p w:rsidR="00B55488" w:rsidRDefault="00B55488" w:rsidP="00B55488">
      <w:r>
        <w:t>1. Organizzazione e gestione delle attività di accoglienza e di integrazione di tutti gli alunni.</w:t>
      </w:r>
    </w:p>
    <w:p w:rsidR="00B55488" w:rsidRDefault="00B55488" w:rsidP="00B55488">
      <w:r>
        <w:t>2. Monitoraggio delle situazioni di disagio (sociale, culturale...) e/o difficoltà di apprendimento individuate</w:t>
      </w:r>
    </w:p>
    <w:p w:rsidR="00B55488" w:rsidRDefault="00B55488" w:rsidP="00B55488">
      <w:r>
        <w:t>dai consigli di classe e predisposizione, anche in accordo con le famiglie degli alunni, di strategie idonee a</w:t>
      </w:r>
    </w:p>
    <w:p w:rsidR="00B55488" w:rsidRDefault="00B55488" w:rsidP="00B55488">
      <w:r>
        <w:t>scongiurare l’abbandono scolastico.</w:t>
      </w:r>
    </w:p>
    <w:p w:rsidR="00B55488" w:rsidRDefault="00B55488" w:rsidP="00B55488">
      <w:r>
        <w:t xml:space="preserve">3. accolta e diffusione tra i docenti dei </w:t>
      </w:r>
      <w:r w:rsidR="00FD5284">
        <w:t>c</w:t>
      </w:r>
      <w:r>
        <w:t>onsigli delle informazioni relative agli alunni in situazione di</w:t>
      </w:r>
    </w:p>
    <w:p w:rsidR="00B55488" w:rsidRDefault="00FD5284" w:rsidP="00B55488">
      <w:r>
        <w:t>disagio svantaggio disabilita</w:t>
      </w:r>
      <w:r w:rsidR="00B55488">
        <w:t>; predisposizione di attività di intervento.</w:t>
      </w:r>
    </w:p>
    <w:p w:rsidR="00B55488" w:rsidRDefault="00B55488" w:rsidP="00B55488">
      <w:r>
        <w:t>4. Predisposizione di iniziative per il potenziamento e la valorizzazione delle eccellenze.</w:t>
      </w:r>
    </w:p>
    <w:p w:rsidR="00B55488" w:rsidRDefault="00B55488" w:rsidP="00B55488">
      <w:r>
        <w:t>5. Monitoraggio mensile delle assenze: comunicazione alle famiglie dei casi a rischio dispersione scolastica.</w:t>
      </w:r>
    </w:p>
    <w:p w:rsidR="00B55488" w:rsidRDefault="00B55488" w:rsidP="00B55488">
      <w:r>
        <w:t xml:space="preserve">6. Organizzazione e gestione delle attività di </w:t>
      </w:r>
      <w:r w:rsidR="00FD5284">
        <w:t>c</w:t>
      </w:r>
      <w:r>
        <w:t>ontinuità e Orientamento scolastico sia all’interno del</w:t>
      </w:r>
    </w:p>
    <w:p w:rsidR="00B55488" w:rsidRDefault="00B55488" w:rsidP="00B55488">
      <w:r>
        <w:t>curricolo che nel passaggio tra i vari segmenti scolastici.</w:t>
      </w:r>
    </w:p>
    <w:p w:rsidR="00B55488" w:rsidRDefault="00B55488" w:rsidP="00B55488">
      <w:r>
        <w:lastRenderedPageBreak/>
        <w:t>7. Monitoraggio dei provvedimenti disciplinari.</w:t>
      </w:r>
    </w:p>
    <w:p w:rsidR="00B55488" w:rsidRDefault="00B55488" w:rsidP="00B55488">
      <w:r>
        <w:t>8. Coordinamento dei gruppi di lavoro attinenti al proprio ambito.</w:t>
      </w:r>
    </w:p>
    <w:p w:rsidR="00E452C6" w:rsidRDefault="00E452C6" w:rsidP="00B55488">
      <w:pPr>
        <w:pStyle w:val="Paragrafoelenco"/>
        <w:numPr>
          <w:ilvl w:val="0"/>
          <w:numId w:val="1"/>
        </w:numPr>
      </w:pPr>
      <w:r>
        <w:t>Interazione con il Dirigente Scolastico, le altre funzioni strumentali, i coordinatori di classe, i collaboratori del Dirigente Scolastico, il DSGA.</w:t>
      </w:r>
    </w:p>
    <w:p w:rsidR="00B55488" w:rsidRPr="00E452C6" w:rsidRDefault="00B55488" w:rsidP="00E452C6">
      <w:r w:rsidRPr="00E452C6">
        <w:rPr>
          <w:b/>
        </w:rPr>
        <w:t>Area 3 - INCLUSIONE E BENESSERE A SCUOLA.</w:t>
      </w:r>
    </w:p>
    <w:p w:rsidR="00B55488" w:rsidRDefault="00B55488" w:rsidP="00B55488">
      <w:r>
        <w:t>1. Accoglienza e inserimento degli alunni con Bisogni educativi speciali, dei nuovi insegnanti di sostegno e</w:t>
      </w:r>
    </w:p>
    <w:p w:rsidR="00B55488" w:rsidRDefault="00B55488" w:rsidP="00B55488">
      <w:r>
        <w:t>degli operatori addetti all’assistenza.</w:t>
      </w:r>
    </w:p>
    <w:p w:rsidR="00B55488" w:rsidRDefault="00B55488" w:rsidP="00B55488">
      <w:r>
        <w:t>2. Coordinamento delle attività di inserimento e di integrazione degli alunni con Disabilità, DSA o BES.</w:t>
      </w:r>
    </w:p>
    <w:p w:rsidR="00B55488" w:rsidRDefault="00B55488" w:rsidP="00B55488">
      <w:r>
        <w:t xml:space="preserve">3. </w:t>
      </w:r>
      <w:r w:rsidR="00FD5284">
        <w:t>p</w:t>
      </w:r>
      <w:r>
        <w:t>romozione coordinamento e verbalizzazione degli incontri con l’</w:t>
      </w:r>
      <w:r w:rsidR="00FD5284">
        <w:t>e</w:t>
      </w:r>
      <w:r>
        <w:t>quipe psico-medico-pedagogica e gli</w:t>
      </w:r>
    </w:p>
    <w:p w:rsidR="00B55488" w:rsidRDefault="00B55488" w:rsidP="00B55488">
      <w:r>
        <w:t>operatori scolastici e archiviazione tempestiva del materiale raccolto ed elaborato.</w:t>
      </w:r>
    </w:p>
    <w:p w:rsidR="00B55488" w:rsidRDefault="00B55488" w:rsidP="00B55488">
      <w:r>
        <w:t xml:space="preserve">4. </w:t>
      </w:r>
      <w:r w:rsidR="00FD5284">
        <w:t>c</w:t>
      </w:r>
      <w:r>
        <w:t>oordinamento nell’aggiornamento della modulistica per la redazione dei PEI e dei PDP.</w:t>
      </w:r>
    </w:p>
    <w:p w:rsidR="00B55488" w:rsidRDefault="00B55488" w:rsidP="00B55488">
      <w:r>
        <w:t>5. Stesura e aggiornamento del PAI.</w:t>
      </w:r>
    </w:p>
    <w:p w:rsidR="00B55488" w:rsidRDefault="00B55488" w:rsidP="00B55488">
      <w:r>
        <w:t>6. Promozione di attività di aggiornamento professionale in materia di inclusione.</w:t>
      </w:r>
    </w:p>
    <w:p w:rsidR="00B55488" w:rsidRDefault="00B55488" w:rsidP="00B55488">
      <w:r>
        <w:t>7. Promozione di acquisto di materiale didattico specifico.</w:t>
      </w:r>
    </w:p>
    <w:p w:rsidR="00B55488" w:rsidRDefault="00B55488" w:rsidP="00B55488">
      <w:r>
        <w:t>8. Verifica e monitoraggio periodico degli interventi di integrazione.</w:t>
      </w:r>
    </w:p>
    <w:p w:rsidR="00B55488" w:rsidRDefault="00B55488" w:rsidP="00B55488">
      <w:r>
        <w:t>9. Coordinamento dei gruppi di lavoro attinenti al proprio ambito.</w:t>
      </w:r>
    </w:p>
    <w:p w:rsidR="00B55488" w:rsidRDefault="00E452C6" w:rsidP="00B55488">
      <w:pPr>
        <w:pStyle w:val="Paragrafoelenco"/>
        <w:numPr>
          <w:ilvl w:val="0"/>
          <w:numId w:val="1"/>
        </w:numPr>
      </w:pPr>
      <w:r>
        <w:t>Interazione con il Dirigente Scolastico, le altre funzioni strumentali, i coordinatori di classe, i collaboratori del Dirigente Scolastico, il DSGA.</w:t>
      </w:r>
    </w:p>
    <w:p w:rsidR="00B55488" w:rsidRDefault="00B55488" w:rsidP="00B55488">
      <w:r w:rsidRPr="00FD5284">
        <w:rPr>
          <w:b/>
        </w:rPr>
        <w:t>Area 4 – SISTEMA DI AUTOVALUTAZIONE D’ISTITUTO, VALUTAZIONE APPRENDIMENTO E COMPORTAMENTO</w:t>
      </w:r>
      <w:r>
        <w:t>.</w:t>
      </w:r>
    </w:p>
    <w:p w:rsidR="00B55488" w:rsidRDefault="00B55488" w:rsidP="00B55488">
      <w:r>
        <w:t>1. Monitoraggio iniziale in itinere e finale dei livelli di apprendimento degli alunni.</w:t>
      </w:r>
    </w:p>
    <w:p w:rsidR="00B55488" w:rsidRDefault="00B55488" w:rsidP="00B55488">
      <w:r>
        <w:t xml:space="preserve">2. </w:t>
      </w:r>
      <w:r w:rsidR="00FD5284">
        <w:t>c</w:t>
      </w:r>
      <w:r>
        <w:t>oordinamento per l’elaborazione di indicatori strumenti e procedure per la valutazione degli</w:t>
      </w:r>
    </w:p>
    <w:p w:rsidR="00B55488" w:rsidRDefault="00B55488" w:rsidP="00B55488">
      <w:r>
        <w:t>apprendimenti. (Rubriche di valutazione degli apprendimenti e del comportamento).</w:t>
      </w:r>
    </w:p>
    <w:p w:rsidR="00B55488" w:rsidRDefault="00B55488" w:rsidP="00B55488">
      <w:r>
        <w:t>3. Organizzazione e gestione delle prove INVALSI: iscrizione alle prove, raccolta dei dati di contesto,</w:t>
      </w:r>
    </w:p>
    <w:p w:rsidR="00B55488" w:rsidRDefault="00B55488" w:rsidP="00B55488">
      <w:r>
        <w:t>inserimento dei dati al sistema, organizzazione delle giornate di somministrazione.</w:t>
      </w:r>
    </w:p>
    <w:p w:rsidR="00B55488" w:rsidRDefault="00B55488" w:rsidP="00B55488">
      <w:r>
        <w:t>4. Analisi e socializzazione dei risultati delle prove Invalsi.</w:t>
      </w:r>
    </w:p>
    <w:p w:rsidR="00B55488" w:rsidRDefault="00B55488" w:rsidP="00B55488">
      <w:r>
        <w:t>5. Coordinamento del Curricolo e della Valutazione alunni.</w:t>
      </w:r>
    </w:p>
    <w:p w:rsidR="00B55488" w:rsidRDefault="00B55488" w:rsidP="00B55488">
      <w:r>
        <w:t>6. Coordinamento e raccolta di prove di Livello per classi parallele.</w:t>
      </w:r>
    </w:p>
    <w:p w:rsidR="00B55488" w:rsidRDefault="00B55488" w:rsidP="00B55488">
      <w:r>
        <w:t>7. Coordinamento e raccolta UDA.</w:t>
      </w:r>
    </w:p>
    <w:p w:rsidR="00B55488" w:rsidRDefault="00B55488" w:rsidP="00B55488">
      <w:r>
        <w:lastRenderedPageBreak/>
        <w:t xml:space="preserve">8. Revisione e aggiornamento del RAV e del </w:t>
      </w:r>
      <w:proofErr w:type="spellStart"/>
      <w:r>
        <w:t>PdM</w:t>
      </w:r>
      <w:proofErr w:type="spellEnd"/>
      <w:r>
        <w:t>.</w:t>
      </w:r>
    </w:p>
    <w:p w:rsidR="00B55488" w:rsidRDefault="00B55488" w:rsidP="00B55488">
      <w:r>
        <w:t>9. Monitoraggio sistema Scuola. Predisposizione di questionari di gradimento per gli utenti del sistema</w:t>
      </w:r>
    </w:p>
    <w:p w:rsidR="00B55488" w:rsidRDefault="00B55488" w:rsidP="00B55488">
      <w:r>
        <w:t>scolastico.</w:t>
      </w:r>
    </w:p>
    <w:p w:rsidR="00FD5284" w:rsidRDefault="00B55488" w:rsidP="00B55488">
      <w:r>
        <w:t>10. Coordinamento dei gruppi di lavo</w:t>
      </w:r>
      <w:r w:rsidR="00E452C6">
        <w:t>ro attinenti al proprio ambito.</w:t>
      </w:r>
    </w:p>
    <w:p w:rsidR="00B55488" w:rsidRDefault="00B55488" w:rsidP="00E452C6">
      <w:pPr>
        <w:pStyle w:val="Paragrafoelenco"/>
        <w:numPr>
          <w:ilvl w:val="0"/>
          <w:numId w:val="1"/>
        </w:numPr>
      </w:pPr>
      <w:r>
        <w:t>Interazione con il Dirigente Scolastico, le altre funzioni strumentali, i coordinatori di classe, i collaboratori</w:t>
      </w:r>
      <w:r w:rsidR="00E452C6">
        <w:t xml:space="preserve"> </w:t>
      </w:r>
      <w:r>
        <w:t>del Dirigente Scolastico, il DSGA.</w:t>
      </w:r>
    </w:p>
    <w:p w:rsidR="00FD5284" w:rsidRDefault="00FD5284" w:rsidP="00B55488"/>
    <w:p w:rsidR="00FD5284" w:rsidRPr="00FD5284" w:rsidRDefault="00FD5284" w:rsidP="00B55488">
      <w:pPr>
        <w:rPr>
          <w:b/>
        </w:rPr>
      </w:pPr>
    </w:p>
    <w:p w:rsidR="00B55488" w:rsidRPr="00FD5284" w:rsidRDefault="00B55488" w:rsidP="00B55488">
      <w:pPr>
        <w:rPr>
          <w:b/>
        </w:rPr>
      </w:pPr>
      <w:r w:rsidRPr="00FD5284">
        <w:rPr>
          <w:b/>
        </w:rPr>
        <w:t>Area 5 - ORGANIZZAZIONE VISITE GUIDATE E VIAGGI D’ISTRUZIONE – RAPPORTI CON IL TERRITORIO.</w:t>
      </w:r>
    </w:p>
    <w:p w:rsidR="00B55488" w:rsidRDefault="00B55488" w:rsidP="00B55488">
      <w:r>
        <w:t>1. Proposta ai docenti dei vari ordini di scuole di possibili itinerari relativi a uscite didattiche, visite guidate e</w:t>
      </w:r>
    </w:p>
    <w:p w:rsidR="00B55488" w:rsidRDefault="00B55488" w:rsidP="00B55488">
      <w:r>
        <w:t>viaggi di istruzione.</w:t>
      </w:r>
    </w:p>
    <w:p w:rsidR="00B55488" w:rsidRDefault="00B55488" w:rsidP="00B55488">
      <w:r>
        <w:t>2. Raccolta delle proposte avanzata dai Consigli e successiva calendarizzazione.</w:t>
      </w:r>
    </w:p>
    <w:p w:rsidR="00B55488" w:rsidRDefault="00B55488" w:rsidP="00B55488">
      <w:r>
        <w:t>3. Supporto ai docenti delle varie classi interessate nella fase progettuale, organizzativa, esecutiva e</w:t>
      </w:r>
    </w:p>
    <w:p w:rsidR="00B55488" w:rsidRDefault="00B55488" w:rsidP="00B55488">
      <w:r>
        <w:t>valutativa.</w:t>
      </w:r>
    </w:p>
    <w:p w:rsidR="00B55488" w:rsidRDefault="00B55488" w:rsidP="00B55488">
      <w:r>
        <w:t>4. Organizzazione gestione e coordinamento di uscite didattiche visite guidate viaggi d’istruzione.</w:t>
      </w:r>
    </w:p>
    <w:p w:rsidR="00B55488" w:rsidRDefault="00B55488" w:rsidP="00B55488">
      <w:r>
        <w:t>5. Predisposizione del piano finanziario di ciascuna uscita e resoconto finale.</w:t>
      </w:r>
    </w:p>
    <w:p w:rsidR="00B55488" w:rsidRDefault="00B55488" w:rsidP="00B55488">
      <w:r>
        <w:t>6. Raccolta delle relazioni finali ed archiviazione di tutto il materiale relativo a ciascuna uscita, visita o</w:t>
      </w:r>
    </w:p>
    <w:p w:rsidR="00B55488" w:rsidRDefault="00B55488" w:rsidP="00B55488">
      <w:r>
        <w:t>viaggio realizzato nell’anno scolastico.</w:t>
      </w:r>
    </w:p>
    <w:p w:rsidR="00B55488" w:rsidRDefault="00B55488" w:rsidP="00B55488">
      <w:r>
        <w:t>7. Pianificazione e coordinamento delle manifestazioni in itinere e finali.</w:t>
      </w:r>
    </w:p>
    <w:p w:rsidR="00B55488" w:rsidRDefault="00B55488" w:rsidP="00B55488">
      <w:r>
        <w:t>8. Coordinamento dei gruppi di lavoro attinenti al proprio ambito.</w:t>
      </w:r>
    </w:p>
    <w:p w:rsidR="00FD5284" w:rsidRDefault="00E452C6" w:rsidP="00B55488">
      <w:pPr>
        <w:pStyle w:val="Paragrafoelenco"/>
        <w:numPr>
          <w:ilvl w:val="0"/>
          <w:numId w:val="1"/>
        </w:numPr>
      </w:pPr>
      <w:r>
        <w:t>Interazione con il Dirigente Scolastico, le altre funzioni strumentali, i coordinatori di classe, i collaboratori del Dirigente Scolastico, il DSGA.</w:t>
      </w:r>
    </w:p>
    <w:p w:rsidR="00B55488" w:rsidRPr="00FD5284" w:rsidRDefault="00B55488" w:rsidP="00B55488">
      <w:pPr>
        <w:rPr>
          <w:b/>
        </w:rPr>
      </w:pPr>
      <w:r w:rsidRPr="00FD5284">
        <w:rPr>
          <w:b/>
        </w:rPr>
        <w:t>Area 6 – COORDINAMENTO DEI PERCORSI “PCTO” E DELLE ATTIVITÀ DI RE</w:t>
      </w:r>
      <w:r w:rsidR="00FD5284" w:rsidRPr="00FD5284">
        <w:rPr>
          <w:b/>
        </w:rPr>
        <w:t xml:space="preserve">CUPERO/POTENZIAMENTO – SUPPORTO </w:t>
      </w:r>
      <w:r w:rsidRPr="00FD5284">
        <w:rPr>
          <w:b/>
        </w:rPr>
        <w:t>ALLA DIGITALIZZAZIONE.</w:t>
      </w:r>
    </w:p>
    <w:p w:rsidR="00B55488" w:rsidRDefault="00B55488" w:rsidP="00B55488">
      <w:r>
        <w:t>1. Predisposizione, in collaborazione con i Consigli di Classe ed i docenti di indirizzo, di un progetto globale</w:t>
      </w:r>
    </w:p>
    <w:p w:rsidR="00B55488" w:rsidRDefault="00B55488" w:rsidP="00B55488">
      <w:r>
        <w:t xml:space="preserve">dei percorsi </w:t>
      </w:r>
      <w:r w:rsidR="00FD5284">
        <w:t>“PCTO</w:t>
      </w:r>
      <w:r>
        <w:t>” mirato all’analisi ed alla determinazione dei bisogni formativi degli studenti, in</w:t>
      </w:r>
    </w:p>
    <w:p w:rsidR="00B55488" w:rsidRDefault="00B55488" w:rsidP="00B55488">
      <w:r>
        <w:t>relazione alle richieste della normativa scolastica e del territorio.</w:t>
      </w:r>
    </w:p>
    <w:p w:rsidR="00B55488" w:rsidRDefault="00B55488" w:rsidP="00B55488">
      <w:r>
        <w:t>2. Curare i rapporti con le Aziende, con gli Enti pubblici, organismi pubblici e privati del territorio, per</w:t>
      </w:r>
    </w:p>
    <w:p w:rsidR="00B55488" w:rsidRDefault="00B55488" w:rsidP="00B55488">
      <w:r>
        <w:t>organizzare iniziative ad alto contenuto educativo e formativo, anche attraverso la sottoscrizione di accordi</w:t>
      </w:r>
    </w:p>
    <w:p w:rsidR="00B55488" w:rsidRDefault="00B55488" w:rsidP="00B55488">
      <w:r>
        <w:lastRenderedPageBreak/>
        <w:t xml:space="preserve">di Rete e/o convenzioni per la piena realizzazione dei percorsi </w:t>
      </w:r>
      <w:r w:rsidR="00FD5284">
        <w:t>“PCTO</w:t>
      </w:r>
      <w:r>
        <w:t>”.</w:t>
      </w:r>
    </w:p>
    <w:p w:rsidR="00B55488" w:rsidRDefault="00B55488" w:rsidP="00B55488">
      <w:r>
        <w:t xml:space="preserve">3. Supporto ai docenti nella produzione di materiale informatizzato e nell’utilizzo del </w:t>
      </w:r>
      <w:r w:rsidR="00E452C6">
        <w:t>r</w:t>
      </w:r>
      <w:r>
        <w:t>egistro Elettronico e</w:t>
      </w:r>
    </w:p>
    <w:p w:rsidR="00B55488" w:rsidRDefault="00B55488" w:rsidP="00B55488">
      <w:r>
        <w:t>delle LIM.</w:t>
      </w:r>
    </w:p>
    <w:p w:rsidR="00B55488" w:rsidRDefault="00B55488" w:rsidP="00B55488">
      <w:r>
        <w:t>4. Pubblicizzazione interna ed esterna di iniziative e attività organizzate dalla scuola, attraverso i mezzi di</w:t>
      </w:r>
    </w:p>
    <w:p w:rsidR="00B55488" w:rsidRDefault="00B55488" w:rsidP="00B55488">
      <w:r>
        <w:t>comunicazione di massa ed il sito web della scuola.</w:t>
      </w:r>
    </w:p>
    <w:p w:rsidR="00B55488" w:rsidRDefault="00B55488" w:rsidP="00B55488">
      <w:r>
        <w:t>5. Gestione e monitoraggio dei corsi di potenziamento/recupero curriculari ed estivi.</w:t>
      </w:r>
    </w:p>
    <w:p w:rsidR="00B55488" w:rsidRDefault="00B55488" w:rsidP="00B55488">
      <w:r>
        <w:t>6. Coordinamento dei gruppi di lavoro attinenti al proprio ambito.</w:t>
      </w:r>
    </w:p>
    <w:p w:rsidR="00E452C6" w:rsidRDefault="00E452C6" w:rsidP="00E452C6">
      <w:pPr>
        <w:pStyle w:val="Paragrafoelenco"/>
        <w:numPr>
          <w:ilvl w:val="0"/>
          <w:numId w:val="1"/>
        </w:numPr>
      </w:pPr>
      <w:r>
        <w:t>Interazione con il Dirigente Scolastico, le altre funzioni strumentali, i coordinatori di classe, i collaboratori del Dirigente Scolastico, il DSGA.</w:t>
      </w:r>
    </w:p>
    <w:p w:rsidR="00E452C6" w:rsidRDefault="00E452C6" w:rsidP="00E452C6">
      <w:pPr>
        <w:pStyle w:val="Paragrafoelenco"/>
      </w:pPr>
    </w:p>
    <w:p w:rsidR="00D01240" w:rsidRDefault="00D01240" w:rsidP="00E452C6"/>
    <w:sectPr w:rsidR="00D01240" w:rsidSect="00E45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88" w:rsidRDefault="00732488" w:rsidP="00732488">
      <w:pPr>
        <w:spacing w:after="0" w:line="240" w:lineRule="auto"/>
      </w:pPr>
      <w:r>
        <w:separator/>
      </w:r>
    </w:p>
  </w:endnote>
  <w:endnote w:type="continuationSeparator" w:id="0">
    <w:p w:rsidR="00732488" w:rsidRDefault="00732488" w:rsidP="0073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88" w:rsidRDefault="007324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88" w:rsidRDefault="007324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88" w:rsidRDefault="007324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88" w:rsidRDefault="00732488" w:rsidP="00732488">
      <w:pPr>
        <w:spacing w:after="0" w:line="240" w:lineRule="auto"/>
      </w:pPr>
      <w:r>
        <w:separator/>
      </w:r>
    </w:p>
  </w:footnote>
  <w:footnote w:type="continuationSeparator" w:id="0">
    <w:p w:rsidR="00732488" w:rsidRDefault="00732488" w:rsidP="0073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88" w:rsidRDefault="007324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88" w:rsidRDefault="00732488">
    <w:pPr>
      <w:pStyle w:val="Intestazione"/>
    </w:pPr>
    <w:r>
      <w:rPr>
        <w:noProof/>
        <w:lang w:eastAsia="it-IT"/>
      </w:rPr>
      <w:drawing>
        <wp:inline distT="0" distB="0" distL="0" distR="0" wp14:anchorId="122A267E" wp14:editId="761357B5">
          <wp:extent cx="6301105" cy="1606231"/>
          <wp:effectExtent l="0" t="0" r="444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606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88" w:rsidRDefault="007324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6F76"/>
    <w:multiLevelType w:val="hybridMultilevel"/>
    <w:tmpl w:val="8DE658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88"/>
    <w:rsid w:val="00732488"/>
    <w:rsid w:val="00B55488"/>
    <w:rsid w:val="00D01240"/>
    <w:rsid w:val="00E452C6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AD171-787A-4763-987E-482B8AB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52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2C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32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488"/>
  </w:style>
  <w:style w:type="paragraph" w:styleId="Pidipagina">
    <w:name w:val="footer"/>
    <w:basedOn w:val="Normale"/>
    <w:link w:val="PidipaginaCarattere"/>
    <w:uiPriority w:val="99"/>
    <w:unhideWhenUsed/>
    <w:rsid w:val="00732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3</cp:revision>
  <cp:lastPrinted>2020-09-01T10:10:00Z</cp:lastPrinted>
  <dcterms:created xsi:type="dcterms:W3CDTF">2020-09-01T09:57:00Z</dcterms:created>
  <dcterms:modified xsi:type="dcterms:W3CDTF">2020-09-01T10:30:00Z</dcterms:modified>
</cp:coreProperties>
</file>